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2AC05" w14:textId="7F2AC23B" w:rsidR="00321A19" w:rsidRDefault="00321A19" w:rsidP="00321A19">
      <w:pPr>
        <w:pStyle w:val="OMBInfo"/>
      </w:pPr>
      <w:r>
        <w:t>OMB No. 0925-0001</w:t>
      </w:r>
      <w:r w:rsidR="00FC5F9E">
        <w:t xml:space="preserve"> and 0925-</w:t>
      </w:r>
      <w:r>
        <w:t xml:space="preserve">0002 (Rev. </w:t>
      </w:r>
      <w:r w:rsidR="00ED61AB">
        <w:t>11/16</w:t>
      </w:r>
      <w:r>
        <w:t xml:space="preserve"> Approved Through </w:t>
      </w:r>
      <w:r w:rsidR="00FC5F9E">
        <w:t>10</w:t>
      </w:r>
      <w:r>
        <w:t>/31/</w:t>
      </w:r>
      <w:r w:rsidR="00FC5F9E">
        <w:t>2018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7C4852CF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32140D">
        <w:rPr>
          <w:sz w:val="22"/>
        </w:rPr>
        <w:t xml:space="preserve"> </w:t>
      </w:r>
      <w:r w:rsidR="00577E45">
        <w:rPr>
          <w:sz w:val="22"/>
        </w:rPr>
        <w:t>Wang</w:t>
      </w:r>
      <w:r w:rsidR="00960572">
        <w:rPr>
          <w:sz w:val="22"/>
        </w:rPr>
        <w:t xml:space="preserve">, </w:t>
      </w:r>
      <w:r w:rsidR="00577E45">
        <w:rPr>
          <w:sz w:val="22"/>
        </w:rPr>
        <w:t>Longfei</w:t>
      </w:r>
    </w:p>
    <w:p w14:paraId="7FFF41C1" w14:textId="71DF876C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proofErr w:type="spellStart"/>
      <w:r w:rsidRPr="00D3779E">
        <w:rPr>
          <w:sz w:val="22"/>
        </w:rPr>
        <w:t>eRA</w:t>
      </w:r>
      <w:proofErr w:type="spellEnd"/>
      <w:r w:rsidRPr="00D3779E">
        <w:rPr>
          <w:sz w:val="22"/>
        </w:rPr>
        <w:t xml:space="preserve"> COMMONS USER NAME (credential, e.g., agency login)</w:t>
      </w:r>
      <w:r w:rsidR="002B7443" w:rsidRPr="00D3779E">
        <w:rPr>
          <w:sz w:val="22"/>
        </w:rPr>
        <w:t>:</w:t>
      </w:r>
      <w:r w:rsidR="00123A1D">
        <w:rPr>
          <w:sz w:val="22"/>
        </w:rPr>
        <w:t xml:space="preserve"> </w:t>
      </w:r>
      <w:proofErr w:type="spellStart"/>
      <w:r w:rsidR="00577E45">
        <w:rPr>
          <w:sz w:val="22"/>
        </w:rPr>
        <w:t>longfei_wang</w:t>
      </w:r>
      <w:proofErr w:type="spellEnd"/>
    </w:p>
    <w:p w14:paraId="74873D9A" w14:textId="37A447FE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  <w:r w:rsidR="0032140D">
        <w:rPr>
          <w:sz w:val="22"/>
        </w:rPr>
        <w:t xml:space="preserve"> </w:t>
      </w:r>
      <w:r w:rsidR="00577E45">
        <w:rPr>
          <w:sz w:val="22"/>
        </w:rPr>
        <w:t>Research Fellow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364"/>
        <w:gridCol w:w="1440"/>
        <w:gridCol w:w="1440"/>
        <w:gridCol w:w="2592"/>
      </w:tblGrid>
      <w:tr w:rsidR="00933173" w:rsidRPr="00D3779E" w14:paraId="21BBC1F3" w14:textId="77777777" w:rsidTr="008C69C9">
        <w:tc>
          <w:tcPr>
            <w:tcW w:w="5364" w:type="dxa"/>
          </w:tcPr>
          <w:p w14:paraId="5DCFDE41" w14:textId="77777777" w:rsidR="00933173" w:rsidRPr="00D3779E" w:rsidRDefault="00933173" w:rsidP="00A71CD1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</w:tcPr>
          <w:p w14:paraId="0A8E3E0E" w14:textId="77777777" w:rsidR="00933173" w:rsidRPr="00D3779E" w:rsidRDefault="00933173" w:rsidP="00A71CD1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A71CD1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A71CD1">
            <w:pPr>
              <w:pStyle w:val="FormFieldCaption"/>
              <w:rPr>
                <w:sz w:val="22"/>
              </w:rPr>
            </w:pPr>
          </w:p>
        </w:tc>
        <w:tc>
          <w:tcPr>
            <w:tcW w:w="1440" w:type="dxa"/>
          </w:tcPr>
          <w:p w14:paraId="4ED3B33F" w14:textId="77777777" w:rsidR="00C1247F" w:rsidRPr="00D3779E" w:rsidRDefault="00C1247F" w:rsidP="00A71CD1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A71CD1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A71CD1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</w:tcPr>
          <w:p w14:paraId="7E87FA43" w14:textId="77777777" w:rsidR="00933173" w:rsidRPr="00D3779E" w:rsidRDefault="00933173" w:rsidP="00A71CD1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A71CD1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77E45">
        <w:trPr>
          <w:trHeight w:val="485"/>
        </w:trPr>
        <w:tc>
          <w:tcPr>
            <w:tcW w:w="5364" w:type="dxa"/>
          </w:tcPr>
          <w:p w14:paraId="3B0C531B" w14:textId="5AD366ED" w:rsidR="00933173" w:rsidRPr="00977FA5" w:rsidRDefault="00577E45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Huazhong</w:t>
            </w:r>
            <w:proofErr w:type="spellEnd"/>
            <w:r>
              <w:rPr>
                <w:sz w:val="22"/>
                <w:szCs w:val="22"/>
              </w:rPr>
              <w:t xml:space="preserve"> Agricultural University</w:t>
            </w:r>
            <w:r w:rsidR="0032140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Wuhan</w:t>
            </w:r>
            <w:r w:rsidR="0032140D">
              <w:rPr>
                <w:sz w:val="22"/>
                <w:szCs w:val="22"/>
              </w:rPr>
              <w:t>, China</w:t>
            </w:r>
          </w:p>
        </w:tc>
        <w:tc>
          <w:tcPr>
            <w:tcW w:w="1440" w:type="dxa"/>
          </w:tcPr>
          <w:p w14:paraId="62DD05C1" w14:textId="7AB7A8F3" w:rsidR="00933173" w:rsidRPr="00977FA5" w:rsidRDefault="0032140D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B.S.</w:t>
            </w:r>
          </w:p>
        </w:tc>
        <w:tc>
          <w:tcPr>
            <w:tcW w:w="1440" w:type="dxa"/>
          </w:tcPr>
          <w:p w14:paraId="543299E0" w14:textId="72D95F38" w:rsidR="00933173" w:rsidRPr="00977FA5" w:rsidRDefault="0032140D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07/2005</w:t>
            </w:r>
          </w:p>
        </w:tc>
        <w:tc>
          <w:tcPr>
            <w:tcW w:w="2592" w:type="dxa"/>
          </w:tcPr>
          <w:p w14:paraId="7BC5582F" w14:textId="418E5E02" w:rsidR="00933173" w:rsidRPr="00977FA5" w:rsidRDefault="0032140D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</w:t>
            </w:r>
            <w:r w:rsidR="003D4381">
              <w:rPr>
                <w:sz w:val="22"/>
                <w:szCs w:val="22"/>
              </w:rPr>
              <w:t>logy</w:t>
            </w:r>
          </w:p>
        </w:tc>
      </w:tr>
      <w:tr w:rsidR="00933173" w:rsidRPr="00D3779E" w14:paraId="1515F345" w14:textId="77777777" w:rsidTr="00577E45">
        <w:trPr>
          <w:trHeight w:val="269"/>
        </w:trPr>
        <w:tc>
          <w:tcPr>
            <w:tcW w:w="5364" w:type="dxa"/>
          </w:tcPr>
          <w:p w14:paraId="7DED23E7" w14:textId="2A999128" w:rsidR="00933173" w:rsidRPr="00977FA5" w:rsidRDefault="00577E45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Institute of Biophysics</w:t>
            </w:r>
            <w:r w:rsidR="0032140D">
              <w:rPr>
                <w:sz w:val="22"/>
                <w:szCs w:val="22"/>
              </w:rPr>
              <w:t>, Beijing, China</w:t>
            </w:r>
          </w:p>
        </w:tc>
        <w:tc>
          <w:tcPr>
            <w:tcW w:w="1440" w:type="dxa"/>
          </w:tcPr>
          <w:p w14:paraId="0D874BFC" w14:textId="2230BF8C" w:rsidR="00933173" w:rsidRPr="00977FA5" w:rsidRDefault="0032140D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Ph.D.</w:t>
            </w:r>
          </w:p>
        </w:tc>
        <w:tc>
          <w:tcPr>
            <w:tcW w:w="1440" w:type="dxa"/>
          </w:tcPr>
          <w:p w14:paraId="1A7AA7CA" w14:textId="43311695" w:rsidR="00933173" w:rsidRPr="00977FA5" w:rsidRDefault="0032140D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07/2011</w:t>
            </w:r>
          </w:p>
        </w:tc>
        <w:tc>
          <w:tcPr>
            <w:tcW w:w="2592" w:type="dxa"/>
          </w:tcPr>
          <w:p w14:paraId="4CC74E5C" w14:textId="15929BBF" w:rsidR="00933173" w:rsidRPr="00977FA5" w:rsidRDefault="0032140D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Biochemistry and Molecular Biology</w:t>
            </w:r>
          </w:p>
        </w:tc>
      </w:tr>
      <w:tr w:rsidR="008C69C9" w:rsidRPr="00D3779E" w14:paraId="09D52645" w14:textId="77777777" w:rsidTr="008C69C9">
        <w:trPr>
          <w:trHeight w:val="171"/>
        </w:trPr>
        <w:tc>
          <w:tcPr>
            <w:tcW w:w="5364" w:type="dxa"/>
          </w:tcPr>
          <w:p w14:paraId="76A4F390" w14:textId="4EC80160" w:rsidR="008C69C9" w:rsidRPr="00977FA5" w:rsidRDefault="00577E45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Harvard Medical School</w:t>
            </w:r>
            <w:r w:rsidR="008C69C9">
              <w:rPr>
                <w:sz w:val="22"/>
                <w:szCs w:val="22"/>
              </w:rPr>
              <w:t>, Boston, MA</w:t>
            </w:r>
          </w:p>
        </w:tc>
        <w:tc>
          <w:tcPr>
            <w:tcW w:w="1440" w:type="dxa"/>
          </w:tcPr>
          <w:p w14:paraId="3120D72C" w14:textId="06037B78" w:rsidR="008C69C9" w:rsidRPr="00977FA5" w:rsidRDefault="008C69C9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Fellow</w:t>
            </w:r>
            <w:r w:rsidR="00577E45">
              <w:rPr>
                <w:sz w:val="22"/>
                <w:szCs w:val="22"/>
              </w:rPr>
              <w:tab/>
            </w:r>
          </w:p>
        </w:tc>
        <w:tc>
          <w:tcPr>
            <w:tcW w:w="1440" w:type="dxa"/>
          </w:tcPr>
          <w:p w14:paraId="53EB7033" w14:textId="7B613F21" w:rsidR="008C69C9" w:rsidRPr="00977FA5" w:rsidRDefault="00577E45" w:rsidP="00123A1D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09/2011-04</w:t>
            </w:r>
            <w:r w:rsidR="008C69C9">
              <w:rPr>
                <w:sz w:val="22"/>
                <w:szCs w:val="22"/>
              </w:rPr>
              <w:t>/2017</w:t>
            </w:r>
          </w:p>
        </w:tc>
        <w:tc>
          <w:tcPr>
            <w:tcW w:w="2592" w:type="dxa"/>
          </w:tcPr>
          <w:p w14:paraId="4418E34F" w14:textId="15EC88AF" w:rsidR="008C69C9" w:rsidRPr="00977FA5" w:rsidRDefault="008C69C9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Biochemistry and</w:t>
            </w:r>
            <w:r w:rsidR="003D4381">
              <w:rPr>
                <w:sz w:val="22"/>
                <w:szCs w:val="22"/>
              </w:rPr>
              <w:t xml:space="preserve"> Pharmacology</w:t>
            </w:r>
          </w:p>
        </w:tc>
      </w:tr>
    </w:tbl>
    <w:p w14:paraId="1695BFF0" w14:textId="77777777" w:rsidR="002C51BC" w:rsidRDefault="002C51BC" w:rsidP="00FC5F9E"/>
    <w:p w14:paraId="09F113F6" w14:textId="77777777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</w:p>
    <w:p w14:paraId="4D224576" w14:textId="7C291B7C" w:rsidR="00812C0A" w:rsidRDefault="00B94025" w:rsidP="00817DC8">
      <w:pPr>
        <w:pStyle w:val="DataField11pt-Single"/>
        <w:jc w:val="both"/>
      </w:pPr>
      <w:r>
        <w:t>I obtained m</w:t>
      </w:r>
      <w:r w:rsidR="003D4381">
        <w:t xml:space="preserve">y expertise in membrane proteins biochemistry </w:t>
      </w:r>
      <w:r>
        <w:t xml:space="preserve">in </w:t>
      </w:r>
      <w:r w:rsidR="003D4381">
        <w:t xml:space="preserve">Prof. </w:t>
      </w:r>
      <w:proofErr w:type="spellStart"/>
      <w:r w:rsidR="003D4381">
        <w:t>Wenrui</w:t>
      </w:r>
      <w:proofErr w:type="spellEnd"/>
      <w:r w:rsidR="003D4381">
        <w:t xml:space="preserve"> Chang’</w:t>
      </w:r>
      <w:r>
        <w:t>s laboratory</w:t>
      </w:r>
      <w:r w:rsidR="00812C0A">
        <w:t xml:space="preserve">, where my </w:t>
      </w:r>
      <w:r>
        <w:t xml:space="preserve">PhD </w:t>
      </w:r>
      <w:r w:rsidR="00812C0A">
        <w:t>work focused on light-harvesting complexes of plants</w:t>
      </w:r>
      <w:r w:rsidR="003D4381">
        <w:t>.</w:t>
      </w:r>
      <w:r w:rsidR="00812C0A">
        <w:t xml:space="preserve"> I then briefly worked in Dr. </w:t>
      </w:r>
      <w:proofErr w:type="spellStart"/>
      <w:r w:rsidR="00812C0A">
        <w:t>Zhenfeng</w:t>
      </w:r>
      <w:proofErr w:type="spellEnd"/>
      <w:r w:rsidR="00812C0A">
        <w:t xml:space="preserve"> Liu’s laboratory and solved the crystal structure of a trimeric intracellular cation (TRIC) channel. </w:t>
      </w:r>
      <w:r w:rsidR="003815B3">
        <w:t>At</w:t>
      </w:r>
      <w:r w:rsidR="00812C0A">
        <w:t xml:space="preserve"> Harvard Medical School</w:t>
      </w:r>
      <w:r w:rsidR="00FB7F70">
        <w:t xml:space="preserve">, I extended my research skills and </w:t>
      </w:r>
      <w:r w:rsidR="00FE7075">
        <w:t>performed</w:t>
      </w:r>
      <w:r w:rsidR="00FB7F70">
        <w:t xml:space="preserve"> drug screening</w:t>
      </w:r>
      <w:r w:rsidR="00FE7075">
        <w:t>s</w:t>
      </w:r>
      <w:r w:rsidR="00FB7F70">
        <w:t xml:space="preserve"> of an onco-target</w:t>
      </w:r>
      <w:r w:rsidR="003815B3">
        <w:t xml:space="preserve"> called</w:t>
      </w:r>
      <w:r w:rsidR="00FB7F70">
        <w:t xml:space="preserve"> LIN28 and obtained a number of hit compounds. The screening assay I developed </w:t>
      </w:r>
      <w:r w:rsidR="00FE7075">
        <w:t>as well as the</w:t>
      </w:r>
      <w:r w:rsidR="00FB7F70">
        <w:t xml:space="preserve"> lead compounds </w:t>
      </w:r>
      <w:r w:rsidR="00FE7075">
        <w:t xml:space="preserve">was </w:t>
      </w:r>
      <w:r w:rsidR="00FB7F70">
        <w:t xml:space="preserve">then licensed to </w:t>
      </w:r>
      <w:proofErr w:type="spellStart"/>
      <w:r w:rsidR="00FB7F70">
        <w:t>Twentyeight</w:t>
      </w:r>
      <w:proofErr w:type="spellEnd"/>
      <w:r w:rsidR="00FB7F70">
        <w:t>-seven Therapeutics as one of their core pipelines. Under Dr. Hao Wu’</w:t>
      </w:r>
      <w:r w:rsidR="00FE7075">
        <w:t>s mentorship at</w:t>
      </w:r>
      <w:r w:rsidR="00FB7F70">
        <w:t xml:space="preserve"> Boston Children’s Hospital, I focused on the study of human TRPM2 </w:t>
      </w:r>
      <w:r w:rsidR="00FE7075">
        <w:t xml:space="preserve">channel. </w:t>
      </w:r>
      <w:r w:rsidR="00FB7F70">
        <w:t xml:space="preserve">I was able to </w:t>
      </w:r>
      <w:r w:rsidR="00CB68F9">
        <w:t xml:space="preserve">purify full-length </w:t>
      </w:r>
      <w:r w:rsidR="00FB7F70">
        <w:t>human TRPM2</w:t>
      </w:r>
      <w:r w:rsidR="00CB68F9">
        <w:t xml:space="preserve"> whereas our competing group revealed in their recent paper in </w:t>
      </w:r>
      <w:r w:rsidR="00CB68F9" w:rsidRPr="00CB68F9">
        <w:rPr>
          <w:i/>
        </w:rPr>
        <w:t>Nature</w:t>
      </w:r>
      <w:r w:rsidR="00CB68F9">
        <w:t xml:space="preserve"> that they </w:t>
      </w:r>
      <w:r w:rsidR="003815B3">
        <w:t>were not</w:t>
      </w:r>
      <w:r w:rsidR="00CB68F9">
        <w:t xml:space="preserve"> able to purify human TRPM2 and </w:t>
      </w:r>
      <w:r w:rsidR="003815B3">
        <w:t xml:space="preserve">instead work on a </w:t>
      </w:r>
      <w:r w:rsidR="00CB68F9">
        <w:t>zebrafish</w:t>
      </w:r>
      <w:r w:rsidR="003815B3">
        <w:t xml:space="preserve"> ortholog</w:t>
      </w:r>
      <w:r w:rsidR="00CB68F9">
        <w:t>. I determined the cryo-EM structure</w:t>
      </w:r>
      <w:r w:rsidR="007A3775">
        <w:t>s</w:t>
      </w:r>
      <w:r w:rsidR="00CB68F9">
        <w:t xml:space="preserve"> of human TRPM2</w:t>
      </w:r>
      <w:r w:rsidR="00FE7075">
        <w:t xml:space="preserve"> in three distinct states</w:t>
      </w:r>
      <w:r w:rsidR="00CB68F9">
        <w:t xml:space="preserve">. Based on my background, I </w:t>
      </w:r>
      <w:r w:rsidR="003815B3">
        <w:t xml:space="preserve">am </w:t>
      </w:r>
      <w:r w:rsidR="00454D06">
        <w:t xml:space="preserve">fully competent </w:t>
      </w:r>
      <w:r>
        <w:t>to lead</w:t>
      </w:r>
      <w:r w:rsidR="00FE7075">
        <w:t xml:space="preserve"> the proposed project.</w:t>
      </w:r>
    </w:p>
    <w:p w14:paraId="5D603290" w14:textId="77777777" w:rsidR="00812C0A" w:rsidRDefault="00812C0A" w:rsidP="00817DC8">
      <w:pPr>
        <w:pStyle w:val="DataField11pt-Single"/>
        <w:jc w:val="both"/>
      </w:pPr>
    </w:p>
    <w:p w14:paraId="4E1F882A" w14:textId="77777777" w:rsidR="002C51BC" w:rsidRPr="00A128A0" w:rsidRDefault="002C51BC" w:rsidP="00817DC8">
      <w:pPr>
        <w:pStyle w:val="DataField11pt-Single"/>
        <w:jc w:val="both"/>
        <w:rPr>
          <w:rStyle w:val="Strong"/>
        </w:rPr>
      </w:pPr>
    </w:p>
    <w:p w14:paraId="2AB7A0F5" w14:textId="77777777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 and Honors</w:t>
      </w:r>
    </w:p>
    <w:p w14:paraId="6685C3F3" w14:textId="34BB3664" w:rsidR="00DF6D37" w:rsidRPr="0049068A" w:rsidRDefault="00115EBF" w:rsidP="00115EBF">
      <w:pPr>
        <w:pStyle w:val="Subtitle2"/>
      </w:pPr>
      <w:r w:rsidRPr="0049068A">
        <w:t>Positions and Employment</w:t>
      </w:r>
    </w:p>
    <w:p w14:paraId="7D403CFD" w14:textId="0BCDD3E2" w:rsidR="00DF6D37" w:rsidRPr="00B94025" w:rsidRDefault="00DF6D37" w:rsidP="00115EBF">
      <w:pPr>
        <w:rPr>
          <w:rFonts w:ascii="Arial" w:eastAsia="SimSun" w:hAnsi="Arial" w:cs="Arial"/>
          <w:sz w:val="22"/>
          <w:szCs w:val="22"/>
          <w:lang w:eastAsia="en-US"/>
        </w:rPr>
      </w:pPr>
      <w:r w:rsidRPr="00B94025">
        <w:rPr>
          <w:rFonts w:ascii="Arial" w:eastAsia="SimSun" w:hAnsi="Arial" w:cs="Arial"/>
          <w:sz w:val="22"/>
          <w:szCs w:val="22"/>
          <w:lang w:eastAsia="en-US"/>
        </w:rPr>
        <w:t>2011-2011</w:t>
      </w:r>
      <w:r w:rsidRPr="00B94025">
        <w:rPr>
          <w:rFonts w:ascii="Arial" w:eastAsia="SimSun" w:hAnsi="Arial" w:cs="Arial"/>
          <w:sz w:val="22"/>
          <w:szCs w:val="22"/>
          <w:lang w:eastAsia="en-US"/>
        </w:rPr>
        <w:tab/>
      </w:r>
      <w:r w:rsidRPr="00B94025">
        <w:rPr>
          <w:rFonts w:ascii="Arial" w:eastAsia="SimSun" w:hAnsi="Arial" w:cs="Arial"/>
          <w:sz w:val="22"/>
          <w:szCs w:val="22"/>
          <w:lang w:eastAsia="en-US"/>
        </w:rPr>
        <w:tab/>
        <w:t>Research Associate, Institute of Biophysics, Beijing, China</w:t>
      </w:r>
    </w:p>
    <w:p w14:paraId="226ECF87" w14:textId="443DD36E" w:rsidR="00115EBF" w:rsidRPr="00B94025" w:rsidRDefault="00DF6D37" w:rsidP="004C6605">
      <w:pPr>
        <w:ind w:left="1440" w:hanging="1440"/>
        <w:rPr>
          <w:rFonts w:ascii="Arial" w:eastAsia="SimSun" w:hAnsi="Arial" w:cs="Arial"/>
          <w:sz w:val="22"/>
          <w:szCs w:val="22"/>
          <w:lang w:eastAsia="en-US"/>
        </w:rPr>
      </w:pPr>
      <w:r w:rsidRPr="00B94025">
        <w:rPr>
          <w:rFonts w:ascii="Arial" w:eastAsia="SimSun" w:hAnsi="Arial" w:cs="Arial"/>
          <w:sz w:val="22"/>
          <w:szCs w:val="22"/>
          <w:lang w:eastAsia="en-US"/>
        </w:rPr>
        <w:t>2011-2017</w:t>
      </w:r>
      <w:r w:rsidR="00115EBF" w:rsidRPr="00B94025">
        <w:rPr>
          <w:rFonts w:ascii="Arial" w:eastAsia="SimSun" w:hAnsi="Arial" w:cs="Arial"/>
          <w:sz w:val="22"/>
          <w:szCs w:val="22"/>
          <w:lang w:eastAsia="en-US"/>
        </w:rPr>
        <w:tab/>
      </w:r>
      <w:r w:rsidRPr="00B94025">
        <w:rPr>
          <w:rFonts w:ascii="Arial" w:eastAsia="SimSun" w:hAnsi="Arial" w:cs="Arial"/>
          <w:sz w:val="22"/>
          <w:szCs w:val="22"/>
          <w:lang w:eastAsia="en-US"/>
        </w:rPr>
        <w:t>Research Fellow</w:t>
      </w:r>
      <w:r w:rsidR="00115EBF" w:rsidRPr="00B94025">
        <w:rPr>
          <w:rFonts w:ascii="Arial" w:eastAsia="SimSun" w:hAnsi="Arial" w:cs="Arial"/>
          <w:sz w:val="22"/>
          <w:szCs w:val="22"/>
          <w:lang w:eastAsia="en-US"/>
        </w:rPr>
        <w:t xml:space="preserve">, Department of </w:t>
      </w:r>
      <w:r w:rsidRPr="00B94025">
        <w:rPr>
          <w:rFonts w:ascii="Arial" w:eastAsia="SimSun" w:hAnsi="Arial" w:cs="Arial"/>
          <w:sz w:val="22"/>
          <w:szCs w:val="22"/>
          <w:lang w:eastAsia="en-US"/>
        </w:rPr>
        <w:t>Biological Chemistry &amp; Molecular Pharmacology</w:t>
      </w:r>
      <w:r w:rsidR="00115EBF" w:rsidRPr="00B94025">
        <w:rPr>
          <w:rFonts w:ascii="Arial" w:eastAsia="SimSun" w:hAnsi="Arial" w:cs="Arial"/>
          <w:sz w:val="22"/>
          <w:szCs w:val="22"/>
          <w:lang w:eastAsia="en-US"/>
        </w:rPr>
        <w:t xml:space="preserve">, </w:t>
      </w:r>
      <w:r w:rsidRPr="00B94025">
        <w:rPr>
          <w:rFonts w:ascii="Arial" w:eastAsia="SimSun" w:hAnsi="Arial" w:cs="Arial"/>
          <w:sz w:val="22"/>
          <w:szCs w:val="22"/>
          <w:lang w:eastAsia="en-US"/>
        </w:rPr>
        <w:t>Harvard Medical School</w:t>
      </w:r>
      <w:r w:rsidR="00115EBF" w:rsidRPr="00B94025">
        <w:rPr>
          <w:rFonts w:ascii="Arial" w:eastAsia="SimSun" w:hAnsi="Arial" w:cs="Arial"/>
          <w:sz w:val="22"/>
          <w:szCs w:val="22"/>
          <w:lang w:eastAsia="en-US"/>
        </w:rPr>
        <w:t xml:space="preserve">, </w:t>
      </w:r>
      <w:r w:rsidRPr="00B94025">
        <w:rPr>
          <w:rFonts w:ascii="Arial" w:eastAsia="SimSun" w:hAnsi="Arial" w:cs="Arial"/>
          <w:sz w:val="22"/>
          <w:szCs w:val="22"/>
          <w:lang w:eastAsia="en-US"/>
        </w:rPr>
        <w:t>Boston</w:t>
      </w:r>
      <w:r w:rsidR="00115EBF" w:rsidRPr="00B94025">
        <w:rPr>
          <w:rFonts w:ascii="Arial" w:eastAsia="SimSun" w:hAnsi="Arial" w:cs="Arial"/>
          <w:sz w:val="22"/>
          <w:szCs w:val="22"/>
          <w:lang w:eastAsia="en-US"/>
        </w:rPr>
        <w:t xml:space="preserve">, </w:t>
      </w:r>
      <w:r w:rsidRPr="00B94025">
        <w:rPr>
          <w:rFonts w:ascii="Arial" w:eastAsia="SimSun" w:hAnsi="Arial" w:cs="Arial"/>
          <w:sz w:val="22"/>
          <w:szCs w:val="22"/>
          <w:lang w:eastAsia="en-US"/>
        </w:rPr>
        <w:t>MA</w:t>
      </w:r>
    </w:p>
    <w:p w14:paraId="101C451D" w14:textId="57C3141B" w:rsidR="00115EBF" w:rsidRPr="00B94025" w:rsidRDefault="00DF6D37" w:rsidP="00DB0FBA">
      <w:pPr>
        <w:ind w:left="1440" w:hanging="1440"/>
        <w:rPr>
          <w:rFonts w:ascii="Arial" w:eastAsia="SimSun" w:hAnsi="Arial" w:cs="Arial"/>
          <w:sz w:val="22"/>
          <w:szCs w:val="22"/>
          <w:lang w:eastAsia="en-US"/>
        </w:rPr>
      </w:pPr>
      <w:r w:rsidRPr="00B94025">
        <w:rPr>
          <w:rFonts w:ascii="Arial" w:eastAsia="SimSun" w:hAnsi="Arial" w:cs="Arial"/>
          <w:sz w:val="22"/>
          <w:szCs w:val="22"/>
          <w:lang w:eastAsia="en-US"/>
        </w:rPr>
        <w:t>2017-</w:t>
      </w:r>
      <w:r w:rsidR="00115EBF" w:rsidRPr="00B94025">
        <w:rPr>
          <w:rFonts w:ascii="Arial" w:eastAsia="SimSun" w:hAnsi="Arial" w:cs="Arial"/>
          <w:sz w:val="22"/>
          <w:szCs w:val="22"/>
          <w:lang w:eastAsia="en-US"/>
        </w:rPr>
        <w:tab/>
        <w:t>Research Fellow, P</w:t>
      </w:r>
      <w:r w:rsidR="00DB0FBA" w:rsidRPr="00B94025">
        <w:rPr>
          <w:rFonts w:ascii="Arial" w:eastAsia="SimSun" w:hAnsi="Arial" w:cs="Arial"/>
          <w:sz w:val="22"/>
          <w:szCs w:val="22"/>
          <w:lang w:eastAsia="en-US"/>
        </w:rPr>
        <w:t xml:space="preserve">rogram in </w:t>
      </w:r>
      <w:r w:rsidR="00115EBF" w:rsidRPr="00B94025">
        <w:rPr>
          <w:rFonts w:ascii="Arial" w:eastAsia="SimSun" w:hAnsi="Arial" w:cs="Arial"/>
          <w:sz w:val="22"/>
          <w:szCs w:val="22"/>
          <w:lang w:eastAsia="en-US"/>
        </w:rPr>
        <w:t>C</w:t>
      </w:r>
      <w:r w:rsidR="00DB0FBA" w:rsidRPr="00B94025">
        <w:rPr>
          <w:rFonts w:ascii="Arial" w:eastAsia="SimSun" w:hAnsi="Arial" w:cs="Arial"/>
          <w:sz w:val="22"/>
          <w:szCs w:val="22"/>
          <w:lang w:eastAsia="en-US"/>
        </w:rPr>
        <w:t xml:space="preserve">ellular and </w:t>
      </w:r>
      <w:r w:rsidR="00115EBF" w:rsidRPr="00B94025">
        <w:rPr>
          <w:rFonts w:ascii="Arial" w:eastAsia="SimSun" w:hAnsi="Arial" w:cs="Arial"/>
          <w:sz w:val="22"/>
          <w:szCs w:val="22"/>
          <w:lang w:eastAsia="en-US"/>
        </w:rPr>
        <w:t>M</w:t>
      </w:r>
      <w:r w:rsidR="00DB0FBA" w:rsidRPr="00B94025">
        <w:rPr>
          <w:rFonts w:ascii="Arial" w:eastAsia="SimSun" w:hAnsi="Arial" w:cs="Arial"/>
          <w:sz w:val="22"/>
          <w:szCs w:val="22"/>
          <w:lang w:eastAsia="en-US"/>
        </w:rPr>
        <w:t xml:space="preserve">olecular </w:t>
      </w:r>
      <w:r w:rsidR="00115EBF" w:rsidRPr="00B94025">
        <w:rPr>
          <w:rFonts w:ascii="Arial" w:eastAsia="SimSun" w:hAnsi="Arial" w:cs="Arial"/>
          <w:sz w:val="22"/>
          <w:szCs w:val="22"/>
          <w:lang w:eastAsia="en-US"/>
        </w:rPr>
        <w:t>M</w:t>
      </w:r>
      <w:r w:rsidR="00DB0FBA" w:rsidRPr="00B94025">
        <w:rPr>
          <w:rFonts w:ascii="Arial" w:eastAsia="SimSun" w:hAnsi="Arial" w:cs="Arial"/>
          <w:sz w:val="22"/>
          <w:szCs w:val="22"/>
          <w:lang w:eastAsia="en-US"/>
        </w:rPr>
        <w:t>edicine</w:t>
      </w:r>
      <w:r w:rsidR="00115EBF" w:rsidRPr="00B94025">
        <w:rPr>
          <w:rFonts w:ascii="Arial" w:eastAsia="SimSun" w:hAnsi="Arial" w:cs="Arial"/>
          <w:sz w:val="22"/>
          <w:szCs w:val="22"/>
          <w:lang w:eastAsia="en-US"/>
        </w:rPr>
        <w:t xml:space="preserve">, Boston Children’s Hospital, </w:t>
      </w:r>
      <w:r w:rsidR="00DB0FBA" w:rsidRPr="00B94025">
        <w:rPr>
          <w:rFonts w:ascii="Arial" w:eastAsia="SimSun" w:hAnsi="Arial" w:cs="Arial"/>
          <w:sz w:val="22"/>
          <w:szCs w:val="22"/>
          <w:lang w:eastAsia="en-US"/>
        </w:rPr>
        <w:t xml:space="preserve">       </w:t>
      </w:r>
      <w:r w:rsidR="00115EBF" w:rsidRPr="00B94025">
        <w:rPr>
          <w:rFonts w:ascii="Arial" w:eastAsia="SimSun" w:hAnsi="Arial" w:cs="Arial"/>
          <w:sz w:val="22"/>
          <w:szCs w:val="22"/>
          <w:lang w:eastAsia="en-US"/>
        </w:rPr>
        <w:t>Boston, MA</w:t>
      </w:r>
    </w:p>
    <w:p w14:paraId="5057CBA1" w14:textId="77777777" w:rsidR="00115EBF" w:rsidRPr="00A83312" w:rsidRDefault="00115EBF" w:rsidP="00115EBF">
      <w:pPr>
        <w:pStyle w:val="Subtitle2"/>
      </w:pPr>
      <w:r w:rsidRPr="00A83312">
        <w:t>Other Experience and Professional Memberships</w:t>
      </w:r>
    </w:p>
    <w:p w14:paraId="55F26CE2" w14:textId="2994DD57" w:rsidR="004B0F17" w:rsidRPr="00B94025" w:rsidRDefault="004B0F17" w:rsidP="00115EBF">
      <w:pPr>
        <w:rPr>
          <w:rFonts w:ascii="Arial" w:eastAsia="SimSun" w:hAnsi="Arial" w:cs="Arial"/>
          <w:sz w:val="22"/>
          <w:szCs w:val="22"/>
          <w:lang w:eastAsia="en-US"/>
        </w:rPr>
      </w:pPr>
      <w:r w:rsidRPr="00B94025">
        <w:rPr>
          <w:rFonts w:ascii="Arial" w:eastAsia="SimSun" w:hAnsi="Arial" w:cs="Arial"/>
          <w:sz w:val="22"/>
          <w:szCs w:val="22"/>
          <w:lang w:eastAsia="en-US"/>
        </w:rPr>
        <w:t>2011-2012</w:t>
      </w:r>
      <w:r w:rsidRPr="00B94025">
        <w:rPr>
          <w:rFonts w:ascii="Arial" w:eastAsia="SimSun" w:hAnsi="Arial" w:cs="Arial"/>
          <w:sz w:val="22"/>
          <w:szCs w:val="22"/>
          <w:lang w:eastAsia="en-US"/>
        </w:rPr>
        <w:tab/>
      </w:r>
      <w:r w:rsidRPr="00B94025">
        <w:rPr>
          <w:rFonts w:ascii="Arial" w:eastAsia="SimSun" w:hAnsi="Arial" w:cs="Arial"/>
          <w:sz w:val="22"/>
          <w:szCs w:val="22"/>
          <w:lang w:eastAsia="en-US"/>
        </w:rPr>
        <w:tab/>
        <w:t xml:space="preserve">Software Curator, </w:t>
      </w:r>
      <w:proofErr w:type="spellStart"/>
      <w:r w:rsidRPr="00B94025">
        <w:rPr>
          <w:rFonts w:ascii="Arial" w:eastAsia="SimSun" w:hAnsi="Arial" w:cs="Arial"/>
          <w:sz w:val="22"/>
          <w:szCs w:val="22"/>
          <w:lang w:eastAsia="en-US"/>
        </w:rPr>
        <w:t>SBGrid</w:t>
      </w:r>
      <w:proofErr w:type="spellEnd"/>
      <w:r w:rsidRPr="00B94025">
        <w:rPr>
          <w:rFonts w:ascii="Arial" w:eastAsia="SimSun" w:hAnsi="Arial" w:cs="Arial"/>
          <w:sz w:val="22"/>
          <w:szCs w:val="22"/>
          <w:lang w:eastAsia="en-US"/>
        </w:rPr>
        <w:t xml:space="preserve"> Consortium </w:t>
      </w:r>
    </w:p>
    <w:p w14:paraId="532BAD90" w14:textId="158FD465" w:rsidR="00115EBF" w:rsidRPr="00B94025" w:rsidRDefault="00DF6D37" w:rsidP="00115EBF">
      <w:pPr>
        <w:rPr>
          <w:rFonts w:ascii="Arial" w:eastAsia="SimSun" w:hAnsi="Arial" w:cs="Arial"/>
          <w:sz w:val="22"/>
          <w:szCs w:val="22"/>
          <w:lang w:eastAsia="en-US"/>
        </w:rPr>
      </w:pPr>
      <w:r w:rsidRPr="00B94025">
        <w:rPr>
          <w:rFonts w:ascii="Arial" w:eastAsia="SimSun" w:hAnsi="Arial" w:cs="Arial"/>
          <w:sz w:val="22"/>
          <w:szCs w:val="22"/>
          <w:lang w:eastAsia="en-US"/>
        </w:rPr>
        <w:t>2015-2016</w:t>
      </w:r>
      <w:r w:rsidR="00115EBF" w:rsidRPr="00B94025">
        <w:rPr>
          <w:rFonts w:ascii="Arial" w:eastAsia="SimSun" w:hAnsi="Arial" w:cs="Arial"/>
          <w:sz w:val="22"/>
          <w:szCs w:val="22"/>
          <w:lang w:eastAsia="en-US"/>
        </w:rPr>
        <w:tab/>
      </w:r>
      <w:r w:rsidR="00115EBF" w:rsidRPr="00B94025">
        <w:rPr>
          <w:rFonts w:ascii="Arial" w:eastAsia="SimSun" w:hAnsi="Arial" w:cs="Arial"/>
          <w:sz w:val="22"/>
          <w:szCs w:val="22"/>
          <w:lang w:eastAsia="en-US"/>
        </w:rPr>
        <w:tab/>
      </w:r>
      <w:r w:rsidRPr="00B94025">
        <w:rPr>
          <w:rFonts w:ascii="Arial" w:eastAsia="SimSun" w:hAnsi="Arial" w:cs="Arial"/>
          <w:sz w:val="22"/>
          <w:szCs w:val="22"/>
          <w:lang w:eastAsia="en-US"/>
        </w:rPr>
        <w:t>Data Science</w:t>
      </w:r>
      <w:r w:rsidR="00115EBF" w:rsidRPr="00B94025">
        <w:rPr>
          <w:rFonts w:ascii="Arial" w:eastAsia="SimSun" w:hAnsi="Arial" w:cs="Arial"/>
          <w:sz w:val="22"/>
          <w:szCs w:val="22"/>
          <w:lang w:eastAsia="en-US"/>
        </w:rPr>
        <w:t xml:space="preserve">, </w:t>
      </w:r>
      <w:r w:rsidRPr="00B94025">
        <w:rPr>
          <w:rFonts w:ascii="Arial" w:eastAsia="SimSun" w:hAnsi="Arial" w:cs="Arial"/>
          <w:sz w:val="22"/>
          <w:szCs w:val="22"/>
          <w:lang w:eastAsia="en-US"/>
        </w:rPr>
        <w:t>Harvard Extension School</w:t>
      </w:r>
    </w:p>
    <w:p w14:paraId="401A405F" w14:textId="77777777" w:rsidR="00115EBF" w:rsidRPr="00F35876" w:rsidRDefault="00115EBF" w:rsidP="00115EBF">
      <w:pPr>
        <w:pStyle w:val="Subtitle2"/>
        <w:rPr>
          <w:rFonts w:cs="Arial"/>
          <w:szCs w:val="22"/>
        </w:rPr>
      </w:pPr>
      <w:r w:rsidRPr="00F35876">
        <w:rPr>
          <w:rFonts w:cs="Arial"/>
          <w:szCs w:val="22"/>
        </w:rPr>
        <w:t>Honors</w:t>
      </w:r>
    </w:p>
    <w:p w14:paraId="39B140FE" w14:textId="7F1FBB25" w:rsidR="009616F0" w:rsidRPr="00B94025" w:rsidRDefault="009616F0" w:rsidP="00B94025">
      <w:pPr>
        <w:rPr>
          <w:rFonts w:ascii="Arial" w:eastAsia="SimSun" w:hAnsi="Arial" w:cs="Arial"/>
          <w:sz w:val="22"/>
          <w:szCs w:val="22"/>
          <w:lang w:eastAsia="en-US"/>
        </w:rPr>
      </w:pPr>
      <w:r w:rsidRPr="00B94025">
        <w:rPr>
          <w:rFonts w:ascii="Arial" w:eastAsia="SimSun" w:hAnsi="Arial" w:cs="Arial"/>
          <w:sz w:val="22"/>
          <w:szCs w:val="22"/>
          <w:lang w:eastAsia="en-US"/>
        </w:rPr>
        <w:t>200</w:t>
      </w:r>
      <w:r w:rsidR="00A124F1" w:rsidRPr="00B94025">
        <w:rPr>
          <w:rFonts w:ascii="Arial" w:eastAsia="SimSun" w:hAnsi="Arial" w:cs="Arial"/>
          <w:sz w:val="22"/>
          <w:szCs w:val="22"/>
          <w:lang w:eastAsia="en-US"/>
        </w:rPr>
        <w:t>1</w:t>
      </w:r>
      <w:r w:rsidR="00DF6D37" w:rsidRPr="00B94025">
        <w:rPr>
          <w:rFonts w:ascii="Arial" w:eastAsia="SimSun" w:hAnsi="Arial" w:cs="Arial"/>
          <w:sz w:val="22"/>
          <w:szCs w:val="22"/>
          <w:lang w:eastAsia="en-US"/>
        </w:rPr>
        <w:t>-2004</w:t>
      </w:r>
      <w:r w:rsidR="004C6605">
        <w:rPr>
          <w:rFonts w:ascii="Arial" w:eastAsia="SimSun" w:hAnsi="Arial" w:cs="Arial"/>
          <w:sz w:val="22"/>
          <w:szCs w:val="22"/>
          <w:lang w:eastAsia="en-US"/>
        </w:rPr>
        <w:tab/>
      </w:r>
      <w:r w:rsidR="004C6605">
        <w:rPr>
          <w:rFonts w:ascii="Arial" w:eastAsia="SimSun" w:hAnsi="Arial" w:cs="Arial"/>
          <w:sz w:val="22"/>
          <w:szCs w:val="22"/>
          <w:lang w:eastAsia="en-US"/>
        </w:rPr>
        <w:tab/>
      </w:r>
      <w:r w:rsidR="00DF6D37" w:rsidRPr="00B94025">
        <w:rPr>
          <w:rFonts w:ascii="Arial" w:eastAsia="SimSun" w:hAnsi="Arial" w:cs="Arial"/>
          <w:sz w:val="22"/>
          <w:szCs w:val="22"/>
          <w:lang w:eastAsia="en-US"/>
        </w:rPr>
        <w:t>Outstanding Student</w:t>
      </w:r>
      <w:r w:rsidRPr="00B94025">
        <w:rPr>
          <w:rFonts w:ascii="Arial" w:eastAsia="SimSun" w:hAnsi="Arial" w:cs="Arial"/>
          <w:sz w:val="22"/>
          <w:szCs w:val="22"/>
          <w:lang w:eastAsia="en-US"/>
        </w:rPr>
        <w:t xml:space="preserve">, </w:t>
      </w:r>
      <w:proofErr w:type="spellStart"/>
      <w:r w:rsidR="00DF6D37" w:rsidRPr="00B94025">
        <w:rPr>
          <w:rFonts w:ascii="Arial" w:eastAsia="SimSun" w:hAnsi="Arial" w:cs="Arial"/>
          <w:sz w:val="22"/>
          <w:szCs w:val="22"/>
          <w:lang w:eastAsia="en-US"/>
        </w:rPr>
        <w:t>Huazhong</w:t>
      </w:r>
      <w:proofErr w:type="spellEnd"/>
      <w:r w:rsidR="00DF6D37" w:rsidRPr="00B94025">
        <w:rPr>
          <w:rFonts w:ascii="Arial" w:eastAsia="SimSun" w:hAnsi="Arial" w:cs="Arial"/>
          <w:sz w:val="22"/>
          <w:szCs w:val="22"/>
          <w:lang w:eastAsia="en-US"/>
        </w:rPr>
        <w:t xml:space="preserve"> Agricultural</w:t>
      </w:r>
      <w:r w:rsidRPr="00B94025">
        <w:rPr>
          <w:rFonts w:ascii="Arial" w:eastAsia="SimSun" w:hAnsi="Arial" w:cs="Arial"/>
          <w:sz w:val="22"/>
          <w:szCs w:val="22"/>
          <w:lang w:eastAsia="en-US"/>
        </w:rPr>
        <w:t xml:space="preserve"> University</w:t>
      </w:r>
    </w:p>
    <w:p w14:paraId="561E1D3A" w14:textId="041F221A" w:rsidR="009616F0" w:rsidRDefault="009616F0" w:rsidP="00B94025">
      <w:pPr>
        <w:rPr>
          <w:rFonts w:ascii="Arial" w:eastAsia="SimSun" w:hAnsi="Arial" w:cs="Arial"/>
          <w:sz w:val="22"/>
          <w:szCs w:val="22"/>
          <w:lang w:eastAsia="en-US"/>
        </w:rPr>
      </w:pPr>
      <w:r w:rsidRPr="00B94025">
        <w:rPr>
          <w:rFonts w:ascii="Arial" w:eastAsia="SimSun" w:hAnsi="Arial" w:cs="Arial"/>
          <w:sz w:val="22"/>
          <w:szCs w:val="22"/>
          <w:lang w:eastAsia="en-US"/>
        </w:rPr>
        <w:t>2002</w:t>
      </w:r>
      <w:r w:rsidR="004C6605">
        <w:rPr>
          <w:rFonts w:ascii="Arial" w:eastAsia="SimSun" w:hAnsi="Arial" w:cs="Arial"/>
          <w:sz w:val="22"/>
          <w:szCs w:val="22"/>
          <w:lang w:eastAsia="en-US"/>
        </w:rPr>
        <w:tab/>
      </w:r>
      <w:r w:rsidR="004C6605">
        <w:rPr>
          <w:rFonts w:ascii="Arial" w:eastAsia="SimSun" w:hAnsi="Arial" w:cs="Arial"/>
          <w:sz w:val="22"/>
          <w:szCs w:val="22"/>
          <w:lang w:eastAsia="en-US"/>
        </w:rPr>
        <w:tab/>
      </w:r>
      <w:r w:rsidR="004C6605">
        <w:rPr>
          <w:rFonts w:ascii="Arial" w:eastAsia="SimSun" w:hAnsi="Arial" w:cs="Arial"/>
          <w:sz w:val="22"/>
          <w:szCs w:val="22"/>
          <w:lang w:eastAsia="en-US"/>
        </w:rPr>
        <w:tab/>
      </w:r>
      <w:proofErr w:type="spellStart"/>
      <w:r w:rsidR="00DF6D37" w:rsidRPr="00B94025">
        <w:rPr>
          <w:rFonts w:ascii="Arial" w:eastAsia="SimSun" w:hAnsi="Arial" w:cs="Arial"/>
          <w:sz w:val="22"/>
          <w:szCs w:val="22"/>
          <w:lang w:eastAsia="en-US"/>
        </w:rPr>
        <w:t>Honghua</w:t>
      </w:r>
      <w:proofErr w:type="spellEnd"/>
      <w:r w:rsidRPr="00B94025">
        <w:rPr>
          <w:rFonts w:ascii="Arial" w:eastAsia="SimSun" w:hAnsi="Arial" w:cs="Arial"/>
          <w:sz w:val="22"/>
          <w:szCs w:val="22"/>
          <w:lang w:eastAsia="en-US"/>
        </w:rPr>
        <w:t xml:space="preserve"> Scholarship, </w:t>
      </w:r>
      <w:proofErr w:type="spellStart"/>
      <w:r w:rsidR="00DF6D37" w:rsidRPr="00B94025">
        <w:rPr>
          <w:rFonts w:ascii="Arial" w:eastAsia="SimSun" w:hAnsi="Arial" w:cs="Arial"/>
          <w:sz w:val="22"/>
          <w:szCs w:val="22"/>
          <w:lang w:eastAsia="en-US"/>
        </w:rPr>
        <w:t>Huazhong</w:t>
      </w:r>
      <w:proofErr w:type="spellEnd"/>
      <w:r w:rsidR="00DF6D37" w:rsidRPr="00B94025">
        <w:rPr>
          <w:rFonts w:ascii="Arial" w:eastAsia="SimSun" w:hAnsi="Arial" w:cs="Arial"/>
          <w:sz w:val="22"/>
          <w:szCs w:val="22"/>
          <w:lang w:eastAsia="en-US"/>
        </w:rPr>
        <w:t xml:space="preserve"> Agricultural</w:t>
      </w:r>
      <w:r w:rsidRPr="00B94025">
        <w:rPr>
          <w:rFonts w:ascii="Arial" w:eastAsia="SimSun" w:hAnsi="Arial" w:cs="Arial"/>
          <w:sz w:val="22"/>
          <w:szCs w:val="22"/>
          <w:lang w:eastAsia="en-US"/>
        </w:rPr>
        <w:t xml:space="preserve"> University</w:t>
      </w:r>
    </w:p>
    <w:p w14:paraId="3CA03950" w14:textId="77777777" w:rsidR="00B94025" w:rsidRDefault="00B94025" w:rsidP="00B94025">
      <w:pPr>
        <w:rPr>
          <w:rFonts w:ascii="Arial" w:eastAsia="SimSun" w:hAnsi="Arial" w:cs="Arial"/>
          <w:sz w:val="22"/>
          <w:szCs w:val="22"/>
          <w:lang w:eastAsia="en-US"/>
        </w:rPr>
      </w:pPr>
    </w:p>
    <w:p w14:paraId="396BF82B" w14:textId="77777777" w:rsidR="004C6605" w:rsidRDefault="004C6605" w:rsidP="00B94025">
      <w:pPr>
        <w:rPr>
          <w:rFonts w:ascii="Arial" w:eastAsia="SimSun" w:hAnsi="Arial" w:cs="Arial"/>
          <w:sz w:val="22"/>
          <w:szCs w:val="22"/>
          <w:lang w:eastAsia="en-US"/>
        </w:rPr>
      </w:pPr>
    </w:p>
    <w:p w14:paraId="7E1C505A" w14:textId="77777777" w:rsidR="004C6605" w:rsidRPr="00B94025" w:rsidRDefault="004C6605" w:rsidP="00B94025">
      <w:pPr>
        <w:rPr>
          <w:rFonts w:ascii="Arial" w:eastAsia="SimSun" w:hAnsi="Arial" w:cs="Arial"/>
          <w:sz w:val="22"/>
          <w:szCs w:val="22"/>
          <w:lang w:eastAsia="en-US"/>
        </w:rPr>
      </w:pPr>
    </w:p>
    <w:p w14:paraId="515B4CC8" w14:textId="57BB8533" w:rsidR="00A56E1B" w:rsidRPr="00BA569D" w:rsidRDefault="002C51BC" w:rsidP="002C51BC">
      <w:pPr>
        <w:pStyle w:val="DataField11pt-Single"/>
        <w:rPr>
          <w:rStyle w:val="Strong"/>
          <w:szCs w:val="22"/>
        </w:rPr>
      </w:pPr>
      <w:r w:rsidRPr="00BA569D">
        <w:rPr>
          <w:rStyle w:val="Strong"/>
          <w:szCs w:val="22"/>
        </w:rPr>
        <w:lastRenderedPageBreak/>
        <w:t>C.</w:t>
      </w:r>
      <w:r w:rsidRPr="00BA569D">
        <w:rPr>
          <w:rStyle w:val="Strong"/>
          <w:szCs w:val="22"/>
        </w:rPr>
        <w:tab/>
        <w:t>Contributions to Science</w:t>
      </w:r>
    </w:p>
    <w:p w14:paraId="275FBBEA" w14:textId="0724DFFC" w:rsidR="008D71D4" w:rsidRPr="008D71D4" w:rsidRDefault="00481B97" w:rsidP="000300A4">
      <w:pPr>
        <w:pStyle w:val="CV2"/>
        <w:numPr>
          <w:ilvl w:val="0"/>
          <w:numId w:val="0"/>
        </w:numPr>
        <w:spacing w:before="100" w:beforeAutospacing="1"/>
        <w:ind w:left="270" w:hanging="270"/>
        <w:contextualSpacing/>
        <w:jc w:val="both"/>
        <w:rPr>
          <w:rFonts w:ascii="Arial" w:hAnsi="Arial" w:cs="Arial"/>
          <w:sz w:val="22"/>
          <w:szCs w:val="22"/>
        </w:rPr>
      </w:pPr>
      <w:r w:rsidRPr="00C358CF">
        <w:rPr>
          <w:rFonts w:ascii="Arial" w:hAnsi="Arial" w:cs="Arial"/>
          <w:sz w:val="22"/>
          <w:szCs w:val="22"/>
        </w:rPr>
        <w:t xml:space="preserve">1. </w:t>
      </w:r>
      <w:r w:rsidR="008D71D4" w:rsidRPr="008D71D4">
        <w:rPr>
          <w:rFonts w:ascii="Arial" w:hAnsi="Arial" w:cs="Arial"/>
          <w:b/>
          <w:sz w:val="22"/>
          <w:szCs w:val="22"/>
        </w:rPr>
        <w:t>Revealing LIN28-mediated regulation in stem cell and cancers and develop</w:t>
      </w:r>
      <w:r w:rsidR="008D71D4">
        <w:rPr>
          <w:rFonts w:ascii="Arial" w:hAnsi="Arial" w:cs="Arial"/>
          <w:b/>
          <w:sz w:val="22"/>
          <w:szCs w:val="22"/>
        </w:rPr>
        <w:t>ing</w:t>
      </w:r>
      <w:r w:rsidR="008D71D4" w:rsidRPr="008D71D4">
        <w:rPr>
          <w:rFonts w:ascii="Arial" w:hAnsi="Arial" w:cs="Arial"/>
          <w:b/>
          <w:sz w:val="22"/>
          <w:szCs w:val="22"/>
        </w:rPr>
        <w:t xml:space="preserve"> LIN28-targeted cancer therapies</w:t>
      </w:r>
      <w:r w:rsidRPr="00F04931">
        <w:rPr>
          <w:rFonts w:ascii="Arial" w:hAnsi="Arial" w:cs="Arial"/>
          <w:b/>
          <w:sz w:val="22"/>
          <w:szCs w:val="22"/>
        </w:rPr>
        <w:t>.</w:t>
      </w:r>
      <w:r w:rsidRPr="00C358CF">
        <w:rPr>
          <w:rFonts w:ascii="Arial" w:hAnsi="Arial" w:cs="Arial"/>
          <w:sz w:val="22"/>
          <w:szCs w:val="22"/>
        </w:rPr>
        <w:t xml:space="preserve"> </w:t>
      </w:r>
      <w:r w:rsidR="008D71D4" w:rsidRPr="000300A4">
        <w:rPr>
          <w:rFonts w:ascii="Arial" w:hAnsi="Arial" w:cs="Arial"/>
          <w:sz w:val="22"/>
          <w:szCs w:val="22"/>
        </w:rPr>
        <w:t xml:space="preserve">LIN28 is an RNA binding protein that plays crucial roles in embryonic development, pluripotency, glucose metabolism, tissue regeneration, and tumorigenesis. </w:t>
      </w:r>
      <w:r w:rsidR="000300A4">
        <w:rPr>
          <w:rFonts w:ascii="Arial" w:hAnsi="Arial" w:cs="Arial"/>
          <w:sz w:val="22"/>
          <w:szCs w:val="22"/>
        </w:rPr>
        <w:t xml:space="preserve">I identified that ZKD domain of LIN28 recruits </w:t>
      </w:r>
      <w:proofErr w:type="spellStart"/>
      <w:r w:rsidR="000300A4">
        <w:rPr>
          <w:rFonts w:ascii="Arial" w:hAnsi="Arial" w:cs="Arial"/>
          <w:sz w:val="22"/>
          <w:szCs w:val="22"/>
        </w:rPr>
        <w:t>TUTase</w:t>
      </w:r>
      <w:proofErr w:type="spellEnd"/>
      <w:r w:rsidR="000300A4">
        <w:rPr>
          <w:rFonts w:ascii="Arial" w:hAnsi="Arial" w:cs="Arial"/>
          <w:sz w:val="22"/>
          <w:szCs w:val="22"/>
        </w:rPr>
        <w:t xml:space="preserve"> and initiate let-7 degradation pathway by </w:t>
      </w:r>
      <w:proofErr w:type="spellStart"/>
      <w:r w:rsidR="000300A4">
        <w:rPr>
          <w:rFonts w:ascii="Arial" w:hAnsi="Arial" w:cs="Arial"/>
          <w:sz w:val="22"/>
          <w:szCs w:val="22"/>
        </w:rPr>
        <w:t>oligouridylation</w:t>
      </w:r>
      <w:proofErr w:type="spellEnd"/>
      <w:r w:rsidR="000300A4">
        <w:rPr>
          <w:rFonts w:ascii="Arial" w:hAnsi="Arial" w:cs="Arial"/>
          <w:sz w:val="22"/>
          <w:szCs w:val="22"/>
        </w:rPr>
        <w:t xml:space="preserve">. I then determined the human LIN28/let-7 complex structure. Based on the structure, I developed a sensitive screening assay </w:t>
      </w:r>
      <w:r w:rsidR="004723ED">
        <w:rPr>
          <w:rFonts w:ascii="Arial" w:hAnsi="Arial" w:cs="Arial"/>
          <w:sz w:val="22"/>
          <w:szCs w:val="22"/>
        </w:rPr>
        <w:t xml:space="preserve">and performed drug screening targeting LIN28. Several lead compounds were identified from the screening that inhibits LIN28 with micro-molar potency in cells. </w:t>
      </w:r>
    </w:p>
    <w:p w14:paraId="57E84281" w14:textId="0D29B4A9" w:rsidR="008D71D4" w:rsidRDefault="008D71D4" w:rsidP="008D71D4">
      <w:pPr>
        <w:pStyle w:val="ListParagraph"/>
        <w:numPr>
          <w:ilvl w:val="0"/>
          <w:numId w:val="24"/>
        </w:numPr>
        <w:rPr>
          <w:rFonts w:ascii="Arial" w:eastAsia="SimSun" w:hAnsi="Arial" w:cs="Arial"/>
          <w:sz w:val="22"/>
          <w:szCs w:val="22"/>
          <w:lang w:eastAsia="en-US"/>
        </w:rPr>
      </w:pPr>
      <w:r w:rsidRPr="00F82126">
        <w:rPr>
          <w:rFonts w:ascii="Arial" w:eastAsia="SimSun" w:hAnsi="Arial" w:cs="Arial"/>
          <w:b/>
          <w:sz w:val="22"/>
          <w:szCs w:val="22"/>
          <w:lang w:eastAsia="en-US"/>
        </w:rPr>
        <w:t>Wang, L.</w:t>
      </w:r>
      <w:r w:rsidRPr="008D71D4">
        <w:rPr>
          <w:rFonts w:ascii="Arial" w:eastAsia="SimSun" w:hAnsi="Arial" w:cs="Arial"/>
          <w:sz w:val="22"/>
          <w:szCs w:val="22"/>
          <w:lang w:eastAsia="en-US"/>
        </w:rPr>
        <w:t xml:space="preserve">, Nam, Y., Lee, A.K., Yu, C., Roth, K., Chen, C., </w:t>
      </w:r>
      <w:proofErr w:type="spellStart"/>
      <w:r w:rsidRPr="008D71D4">
        <w:rPr>
          <w:rFonts w:ascii="Arial" w:eastAsia="SimSun" w:hAnsi="Arial" w:cs="Arial"/>
          <w:sz w:val="22"/>
          <w:szCs w:val="22"/>
          <w:lang w:eastAsia="en-US"/>
        </w:rPr>
        <w:t>Ransey</w:t>
      </w:r>
      <w:proofErr w:type="spellEnd"/>
      <w:r w:rsidRPr="008D71D4">
        <w:rPr>
          <w:rFonts w:ascii="Arial" w:eastAsia="SimSun" w:hAnsi="Arial" w:cs="Arial"/>
          <w:sz w:val="22"/>
          <w:szCs w:val="22"/>
          <w:lang w:eastAsia="en-US"/>
        </w:rPr>
        <w:t xml:space="preserve">, E.M. and </w:t>
      </w:r>
      <w:proofErr w:type="spellStart"/>
      <w:r w:rsidRPr="008D71D4">
        <w:rPr>
          <w:rFonts w:ascii="Arial" w:eastAsia="SimSun" w:hAnsi="Arial" w:cs="Arial"/>
          <w:sz w:val="22"/>
          <w:szCs w:val="22"/>
          <w:lang w:eastAsia="en-US"/>
        </w:rPr>
        <w:t>Sliz</w:t>
      </w:r>
      <w:proofErr w:type="spellEnd"/>
      <w:r w:rsidRPr="008D71D4">
        <w:rPr>
          <w:rFonts w:ascii="Arial" w:eastAsia="SimSun" w:hAnsi="Arial" w:cs="Arial"/>
          <w:sz w:val="22"/>
          <w:szCs w:val="22"/>
          <w:lang w:eastAsia="en-US"/>
        </w:rPr>
        <w:t xml:space="preserve">, P., 2017. LIN28 zinc knuckle domain is required and sufficient to induce let-7 </w:t>
      </w:r>
      <w:proofErr w:type="spellStart"/>
      <w:r w:rsidRPr="008D71D4">
        <w:rPr>
          <w:rFonts w:ascii="Arial" w:eastAsia="SimSun" w:hAnsi="Arial" w:cs="Arial"/>
          <w:sz w:val="22"/>
          <w:szCs w:val="22"/>
          <w:lang w:eastAsia="en-US"/>
        </w:rPr>
        <w:t>oligouridylation</w:t>
      </w:r>
      <w:proofErr w:type="spellEnd"/>
      <w:r w:rsidRPr="008D71D4">
        <w:rPr>
          <w:rFonts w:ascii="Arial" w:eastAsia="SimSun" w:hAnsi="Arial" w:cs="Arial"/>
          <w:sz w:val="22"/>
          <w:szCs w:val="22"/>
          <w:lang w:eastAsia="en-US"/>
        </w:rPr>
        <w:t>. </w:t>
      </w:r>
      <w:r w:rsidRPr="00F82126">
        <w:rPr>
          <w:rFonts w:ascii="Arial" w:eastAsia="SimSun" w:hAnsi="Arial" w:cs="Arial"/>
          <w:b/>
          <w:i/>
          <w:sz w:val="22"/>
          <w:szCs w:val="22"/>
          <w:lang w:eastAsia="en-US"/>
        </w:rPr>
        <w:t>Cell reports</w:t>
      </w:r>
      <w:r w:rsidRPr="008D71D4">
        <w:rPr>
          <w:rFonts w:ascii="Arial" w:eastAsia="SimSun" w:hAnsi="Arial" w:cs="Arial"/>
          <w:sz w:val="22"/>
          <w:szCs w:val="22"/>
          <w:lang w:eastAsia="en-US"/>
        </w:rPr>
        <w:t>,</w:t>
      </w:r>
      <w:r w:rsidR="006F5161">
        <w:rPr>
          <w:rFonts w:ascii="Arial" w:eastAsia="SimSun" w:hAnsi="Arial" w:cs="Arial"/>
          <w:sz w:val="22"/>
          <w:szCs w:val="22"/>
          <w:lang w:eastAsia="en-US"/>
        </w:rPr>
        <w:t xml:space="preserve"> </w:t>
      </w:r>
      <w:r w:rsidRPr="008D71D4">
        <w:rPr>
          <w:rFonts w:ascii="Arial" w:eastAsia="SimSun" w:hAnsi="Arial" w:cs="Arial"/>
          <w:sz w:val="22"/>
          <w:szCs w:val="22"/>
          <w:lang w:eastAsia="en-US"/>
        </w:rPr>
        <w:t>18(11), pp.2664-2675.</w:t>
      </w:r>
      <w:r w:rsidR="00461B8F">
        <w:rPr>
          <w:rFonts w:ascii="Arial" w:eastAsia="SimSun" w:hAnsi="Arial" w:cs="Arial"/>
          <w:sz w:val="22"/>
          <w:szCs w:val="22"/>
          <w:lang w:eastAsia="en-US"/>
        </w:rPr>
        <w:t xml:space="preserve"> PMC in progress.</w:t>
      </w:r>
    </w:p>
    <w:p w14:paraId="7F67FF96" w14:textId="1404816D" w:rsidR="008D71D4" w:rsidRPr="008D71D4" w:rsidRDefault="008D71D4" w:rsidP="008D71D4">
      <w:pPr>
        <w:pStyle w:val="ListParagraph"/>
        <w:numPr>
          <w:ilvl w:val="0"/>
          <w:numId w:val="24"/>
        </w:numPr>
        <w:rPr>
          <w:rFonts w:ascii="Arial" w:eastAsia="SimSun" w:hAnsi="Arial" w:cs="Arial"/>
          <w:sz w:val="22"/>
          <w:szCs w:val="22"/>
          <w:lang w:eastAsia="en-US"/>
        </w:rPr>
      </w:pPr>
      <w:r w:rsidRPr="00F82126">
        <w:rPr>
          <w:rFonts w:ascii="Arial" w:eastAsia="SimSun" w:hAnsi="Arial" w:cs="Arial"/>
          <w:b/>
          <w:sz w:val="22"/>
          <w:szCs w:val="22"/>
          <w:lang w:eastAsia="en-US"/>
        </w:rPr>
        <w:t>Wang, L.</w:t>
      </w:r>
      <w:r w:rsidRPr="008D71D4">
        <w:rPr>
          <w:rFonts w:ascii="Arial" w:eastAsia="SimSun" w:hAnsi="Arial" w:cs="Arial"/>
          <w:sz w:val="22"/>
          <w:szCs w:val="22"/>
          <w:lang w:eastAsia="en-US"/>
        </w:rPr>
        <w:t xml:space="preserve">, Rowe, R.G., </w:t>
      </w:r>
      <w:proofErr w:type="spellStart"/>
      <w:r w:rsidRPr="008D71D4">
        <w:rPr>
          <w:rFonts w:ascii="Arial" w:eastAsia="SimSun" w:hAnsi="Arial" w:cs="Arial"/>
          <w:sz w:val="22"/>
          <w:szCs w:val="22"/>
          <w:lang w:eastAsia="en-US"/>
        </w:rPr>
        <w:t>Jaimes</w:t>
      </w:r>
      <w:proofErr w:type="spellEnd"/>
      <w:r w:rsidRPr="008D71D4">
        <w:rPr>
          <w:rFonts w:ascii="Arial" w:eastAsia="SimSun" w:hAnsi="Arial" w:cs="Arial"/>
          <w:sz w:val="22"/>
          <w:szCs w:val="22"/>
          <w:lang w:eastAsia="en-US"/>
        </w:rPr>
        <w:t xml:space="preserve">, A., Yu, C., Nam, Y., Pearson, D.S., Zhang, J., </w:t>
      </w:r>
      <w:proofErr w:type="spellStart"/>
      <w:r w:rsidRPr="008D71D4">
        <w:rPr>
          <w:rFonts w:ascii="Arial" w:eastAsia="SimSun" w:hAnsi="Arial" w:cs="Arial"/>
          <w:sz w:val="22"/>
          <w:szCs w:val="22"/>
          <w:lang w:eastAsia="en-US"/>
        </w:rPr>
        <w:t>Xie</w:t>
      </w:r>
      <w:proofErr w:type="spellEnd"/>
      <w:r w:rsidRPr="008D71D4">
        <w:rPr>
          <w:rFonts w:ascii="Arial" w:eastAsia="SimSun" w:hAnsi="Arial" w:cs="Arial"/>
          <w:sz w:val="22"/>
          <w:szCs w:val="22"/>
          <w:lang w:eastAsia="en-US"/>
        </w:rPr>
        <w:t xml:space="preserve">, X., Marion, W., Heffron, G.J. and Daley, G.Q., 2018. Small-Molecule Inhibitors Disrupt let-7 </w:t>
      </w:r>
      <w:proofErr w:type="spellStart"/>
      <w:r w:rsidRPr="008D71D4">
        <w:rPr>
          <w:rFonts w:ascii="Arial" w:eastAsia="SimSun" w:hAnsi="Arial" w:cs="Arial"/>
          <w:sz w:val="22"/>
          <w:szCs w:val="22"/>
          <w:lang w:eastAsia="en-US"/>
        </w:rPr>
        <w:t>Oligouridylation</w:t>
      </w:r>
      <w:proofErr w:type="spellEnd"/>
      <w:r w:rsidRPr="008D71D4">
        <w:rPr>
          <w:rFonts w:ascii="Arial" w:eastAsia="SimSun" w:hAnsi="Arial" w:cs="Arial"/>
          <w:sz w:val="22"/>
          <w:szCs w:val="22"/>
          <w:lang w:eastAsia="en-US"/>
        </w:rPr>
        <w:t xml:space="preserve"> and Release the Selective Blockade of let-7 Processing by LIN28.</w:t>
      </w:r>
      <w:r w:rsidR="006F5161">
        <w:rPr>
          <w:rFonts w:ascii="Arial" w:eastAsia="SimSun" w:hAnsi="Arial" w:cs="Arial"/>
          <w:sz w:val="22"/>
          <w:szCs w:val="22"/>
          <w:lang w:eastAsia="en-US"/>
        </w:rPr>
        <w:t xml:space="preserve"> </w:t>
      </w:r>
      <w:r w:rsidRPr="00F82126">
        <w:rPr>
          <w:rFonts w:ascii="Arial" w:eastAsia="SimSun" w:hAnsi="Arial" w:cs="Arial"/>
          <w:b/>
          <w:i/>
          <w:sz w:val="22"/>
          <w:szCs w:val="22"/>
          <w:lang w:eastAsia="en-US"/>
        </w:rPr>
        <w:t>Cell reports</w:t>
      </w:r>
      <w:r w:rsidRPr="008D71D4">
        <w:rPr>
          <w:rFonts w:ascii="Arial" w:eastAsia="SimSun" w:hAnsi="Arial" w:cs="Arial"/>
          <w:sz w:val="22"/>
          <w:szCs w:val="22"/>
          <w:lang w:eastAsia="en-US"/>
        </w:rPr>
        <w:t>,</w:t>
      </w:r>
      <w:r w:rsidR="006F5161">
        <w:rPr>
          <w:rFonts w:ascii="Arial" w:eastAsia="SimSun" w:hAnsi="Arial" w:cs="Arial"/>
          <w:sz w:val="22"/>
          <w:szCs w:val="22"/>
          <w:lang w:eastAsia="en-US"/>
        </w:rPr>
        <w:t xml:space="preserve"> </w:t>
      </w:r>
      <w:r w:rsidRPr="008D71D4">
        <w:rPr>
          <w:rFonts w:ascii="Arial" w:eastAsia="SimSun" w:hAnsi="Arial" w:cs="Arial"/>
          <w:sz w:val="22"/>
          <w:szCs w:val="22"/>
          <w:lang w:eastAsia="en-US"/>
        </w:rPr>
        <w:t>23(10), pp.3091-3101.</w:t>
      </w:r>
      <w:r w:rsidR="00461B8F">
        <w:rPr>
          <w:rFonts w:ascii="Arial" w:eastAsia="SimSun" w:hAnsi="Arial" w:cs="Arial"/>
          <w:sz w:val="22"/>
          <w:szCs w:val="22"/>
          <w:lang w:eastAsia="en-US"/>
        </w:rPr>
        <w:t xml:space="preserve"> PMC in progress.</w:t>
      </w:r>
    </w:p>
    <w:p w14:paraId="6BE55C3D" w14:textId="0460B5C3" w:rsidR="008D71D4" w:rsidRDefault="008D71D4" w:rsidP="008D71D4">
      <w:pPr>
        <w:pStyle w:val="ListParagraph"/>
        <w:numPr>
          <w:ilvl w:val="0"/>
          <w:numId w:val="24"/>
        </w:numPr>
        <w:rPr>
          <w:rFonts w:ascii="Arial" w:eastAsia="SimSun" w:hAnsi="Arial" w:cs="Arial"/>
          <w:sz w:val="22"/>
          <w:szCs w:val="22"/>
          <w:lang w:eastAsia="en-US"/>
        </w:rPr>
      </w:pPr>
      <w:r w:rsidRPr="00F82126">
        <w:rPr>
          <w:rFonts w:ascii="Arial" w:eastAsia="SimSun" w:hAnsi="Arial" w:cs="Arial"/>
          <w:b/>
          <w:sz w:val="22"/>
          <w:szCs w:val="22"/>
          <w:lang w:eastAsia="en-US"/>
        </w:rPr>
        <w:t>Wang, L.</w:t>
      </w:r>
      <w:r w:rsidRPr="008D71D4">
        <w:rPr>
          <w:rFonts w:ascii="Arial" w:eastAsia="SimSun" w:hAnsi="Arial" w:cs="Arial"/>
          <w:sz w:val="22"/>
          <w:szCs w:val="22"/>
          <w:lang w:eastAsia="en-US"/>
        </w:rPr>
        <w:t xml:space="preserve">, Yang, Q., </w:t>
      </w:r>
      <w:proofErr w:type="spellStart"/>
      <w:r w:rsidRPr="008D71D4">
        <w:rPr>
          <w:rFonts w:ascii="Arial" w:eastAsia="SimSun" w:hAnsi="Arial" w:cs="Arial"/>
          <w:sz w:val="22"/>
          <w:szCs w:val="22"/>
          <w:lang w:eastAsia="en-US"/>
        </w:rPr>
        <w:t>Jaimes</w:t>
      </w:r>
      <w:proofErr w:type="spellEnd"/>
      <w:r w:rsidRPr="008D71D4">
        <w:rPr>
          <w:rFonts w:ascii="Arial" w:eastAsia="SimSun" w:hAnsi="Arial" w:cs="Arial"/>
          <w:sz w:val="22"/>
          <w:szCs w:val="22"/>
          <w:lang w:eastAsia="en-US"/>
        </w:rPr>
        <w:t xml:space="preserve">, A., Wang, T., </w:t>
      </w:r>
      <w:proofErr w:type="spellStart"/>
      <w:r w:rsidRPr="008D71D4">
        <w:rPr>
          <w:rFonts w:ascii="Arial" w:eastAsia="SimSun" w:hAnsi="Arial" w:cs="Arial"/>
          <w:sz w:val="22"/>
          <w:szCs w:val="22"/>
          <w:lang w:eastAsia="en-US"/>
        </w:rPr>
        <w:t>Strobelt</w:t>
      </w:r>
      <w:proofErr w:type="spellEnd"/>
      <w:r w:rsidRPr="008D71D4">
        <w:rPr>
          <w:rFonts w:ascii="Arial" w:eastAsia="SimSun" w:hAnsi="Arial" w:cs="Arial"/>
          <w:sz w:val="22"/>
          <w:szCs w:val="22"/>
          <w:lang w:eastAsia="en-US"/>
        </w:rPr>
        <w:t xml:space="preserve">, H., Chen, J. and </w:t>
      </w:r>
      <w:proofErr w:type="spellStart"/>
      <w:r w:rsidRPr="008D71D4">
        <w:rPr>
          <w:rFonts w:ascii="Arial" w:eastAsia="SimSun" w:hAnsi="Arial" w:cs="Arial"/>
          <w:sz w:val="22"/>
          <w:szCs w:val="22"/>
          <w:lang w:eastAsia="en-US"/>
        </w:rPr>
        <w:t>Sliz</w:t>
      </w:r>
      <w:proofErr w:type="spellEnd"/>
      <w:r w:rsidRPr="008D71D4">
        <w:rPr>
          <w:rFonts w:ascii="Arial" w:eastAsia="SimSun" w:hAnsi="Arial" w:cs="Arial"/>
          <w:sz w:val="22"/>
          <w:szCs w:val="22"/>
          <w:lang w:eastAsia="en-US"/>
        </w:rPr>
        <w:t xml:space="preserve">, P., 2018. </w:t>
      </w:r>
      <w:proofErr w:type="spellStart"/>
      <w:r w:rsidRPr="008D71D4">
        <w:rPr>
          <w:rFonts w:ascii="Arial" w:eastAsia="SimSun" w:hAnsi="Arial" w:cs="Arial"/>
          <w:sz w:val="22"/>
          <w:szCs w:val="22"/>
          <w:lang w:eastAsia="en-US"/>
        </w:rPr>
        <w:t>MightyScreen</w:t>
      </w:r>
      <w:proofErr w:type="spellEnd"/>
      <w:r w:rsidRPr="008D71D4">
        <w:rPr>
          <w:rFonts w:ascii="Arial" w:eastAsia="SimSun" w:hAnsi="Arial" w:cs="Arial"/>
          <w:sz w:val="22"/>
          <w:szCs w:val="22"/>
          <w:lang w:eastAsia="en-US"/>
        </w:rPr>
        <w:t>: an open-source visualization application for screening data analysis.</w:t>
      </w:r>
      <w:r w:rsidR="006F5161">
        <w:rPr>
          <w:rFonts w:ascii="Arial" w:eastAsia="SimSun" w:hAnsi="Arial" w:cs="Arial"/>
          <w:sz w:val="22"/>
          <w:szCs w:val="22"/>
          <w:lang w:eastAsia="en-US"/>
        </w:rPr>
        <w:t xml:space="preserve"> </w:t>
      </w:r>
      <w:r w:rsidRPr="00F82126">
        <w:rPr>
          <w:rFonts w:ascii="Arial" w:eastAsia="SimSun" w:hAnsi="Arial" w:cs="Arial"/>
          <w:b/>
          <w:i/>
          <w:sz w:val="22"/>
          <w:szCs w:val="22"/>
          <w:lang w:eastAsia="en-US"/>
        </w:rPr>
        <w:t>SLAS DISCOVERY: Advancing Life Sciences R&amp;D</w:t>
      </w:r>
      <w:r w:rsidR="006F5161">
        <w:rPr>
          <w:rFonts w:ascii="Arial" w:eastAsia="SimSun" w:hAnsi="Arial" w:cs="Arial"/>
          <w:sz w:val="22"/>
          <w:szCs w:val="22"/>
          <w:lang w:eastAsia="en-US"/>
        </w:rPr>
        <w:t xml:space="preserve">, </w:t>
      </w:r>
      <w:r w:rsidRPr="008D71D4">
        <w:rPr>
          <w:rFonts w:ascii="Arial" w:eastAsia="SimSun" w:hAnsi="Arial" w:cs="Arial"/>
          <w:sz w:val="22"/>
          <w:szCs w:val="22"/>
          <w:lang w:eastAsia="en-US"/>
        </w:rPr>
        <w:t>23(2), pp.218-223.</w:t>
      </w:r>
      <w:r w:rsidR="00CA35A2">
        <w:rPr>
          <w:rFonts w:ascii="Arial" w:eastAsia="SimSun" w:hAnsi="Arial" w:cs="Arial"/>
          <w:sz w:val="22"/>
          <w:szCs w:val="22"/>
          <w:lang w:eastAsia="en-US"/>
        </w:rPr>
        <w:t xml:space="preserve"> PMC in progress</w:t>
      </w:r>
      <w:r w:rsidR="00461B8F">
        <w:rPr>
          <w:rFonts w:ascii="Arial" w:eastAsia="SimSun" w:hAnsi="Arial" w:cs="Arial"/>
          <w:sz w:val="22"/>
          <w:szCs w:val="22"/>
          <w:lang w:eastAsia="en-US"/>
        </w:rPr>
        <w:t>.</w:t>
      </w:r>
    </w:p>
    <w:p w14:paraId="4363D947" w14:textId="3D6C81D3" w:rsidR="00D24AF5" w:rsidRPr="000300A4" w:rsidRDefault="000300A4" w:rsidP="000300A4">
      <w:pPr>
        <w:pStyle w:val="ListParagraph"/>
        <w:numPr>
          <w:ilvl w:val="0"/>
          <w:numId w:val="24"/>
        </w:numPr>
        <w:rPr>
          <w:rFonts w:ascii="Arial" w:eastAsia="SimSun" w:hAnsi="Arial" w:cs="Arial"/>
          <w:sz w:val="22"/>
          <w:szCs w:val="22"/>
          <w:lang w:eastAsia="en-US"/>
        </w:rPr>
      </w:pPr>
      <w:r w:rsidRPr="000300A4">
        <w:rPr>
          <w:rFonts w:ascii="Arial" w:eastAsia="SimSun" w:hAnsi="Arial" w:cs="Arial"/>
          <w:sz w:val="22"/>
          <w:szCs w:val="22"/>
          <w:lang w:eastAsia="en-US"/>
        </w:rPr>
        <w:t xml:space="preserve">Zhang, J., </w:t>
      </w:r>
      <w:proofErr w:type="spellStart"/>
      <w:r w:rsidRPr="000300A4">
        <w:rPr>
          <w:rFonts w:ascii="Arial" w:eastAsia="SimSun" w:hAnsi="Arial" w:cs="Arial"/>
          <w:sz w:val="22"/>
          <w:szCs w:val="22"/>
          <w:lang w:eastAsia="en-US"/>
        </w:rPr>
        <w:t>Ratanasirintrawoot</w:t>
      </w:r>
      <w:proofErr w:type="spellEnd"/>
      <w:r w:rsidRPr="000300A4">
        <w:rPr>
          <w:rFonts w:ascii="Arial" w:eastAsia="SimSun" w:hAnsi="Arial" w:cs="Arial"/>
          <w:sz w:val="22"/>
          <w:szCs w:val="22"/>
          <w:lang w:eastAsia="en-US"/>
        </w:rPr>
        <w:t xml:space="preserve">, S., Chandrasekaran, S., Wu, Z., </w:t>
      </w:r>
      <w:proofErr w:type="spellStart"/>
      <w:r w:rsidRPr="000300A4">
        <w:rPr>
          <w:rFonts w:ascii="Arial" w:eastAsia="SimSun" w:hAnsi="Arial" w:cs="Arial"/>
          <w:sz w:val="22"/>
          <w:szCs w:val="22"/>
          <w:lang w:eastAsia="en-US"/>
        </w:rPr>
        <w:t>Ficarro</w:t>
      </w:r>
      <w:proofErr w:type="spellEnd"/>
      <w:r w:rsidRPr="000300A4">
        <w:rPr>
          <w:rFonts w:ascii="Arial" w:eastAsia="SimSun" w:hAnsi="Arial" w:cs="Arial"/>
          <w:sz w:val="22"/>
          <w:szCs w:val="22"/>
          <w:lang w:eastAsia="en-US"/>
        </w:rPr>
        <w:t xml:space="preserve">, S.B., Yu, C., Ross, C.A., </w:t>
      </w:r>
      <w:proofErr w:type="spellStart"/>
      <w:r w:rsidRPr="000300A4">
        <w:rPr>
          <w:rFonts w:ascii="Arial" w:eastAsia="SimSun" w:hAnsi="Arial" w:cs="Arial"/>
          <w:sz w:val="22"/>
          <w:szCs w:val="22"/>
          <w:lang w:eastAsia="en-US"/>
        </w:rPr>
        <w:t>Cacchiarelli</w:t>
      </w:r>
      <w:proofErr w:type="spellEnd"/>
      <w:r w:rsidRPr="000300A4">
        <w:rPr>
          <w:rFonts w:ascii="Arial" w:eastAsia="SimSun" w:hAnsi="Arial" w:cs="Arial"/>
          <w:sz w:val="22"/>
          <w:szCs w:val="22"/>
          <w:lang w:eastAsia="en-US"/>
        </w:rPr>
        <w:t xml:space="preserve">, D., Xia, Q., </w:t>
      </w:r>
      <w:proofErr w:type="spellStart"/>
      <w:r w:rsidRPr="000300A4">
        <w:rPr>
          <w:rFonts w:ascii="Arial" w:eastAsia="SimSun" w:hAnsi="Arial" w:cs="Arial"/>
          <w:sz w:val="22"/>
          <w:szCs w:val="22"/>
          <w:lang w:eastAsia="en-US"/>
        </w:rPr>
        <w:t>Seligson</w:t>
      </w:r>
      <w:proofErr w:type="spellEnd"/>
      <w:r w:rsidRPr="000300A4">
        <w:rPr>
          <w:rFonts w:ascii="Arial" w:eastAsia="SimSun" w:hAnsi="Arial" w:cs="Arial"/>
          <w:sz w:val="22"/>
          <w:szCs w:val="22"/>
          <w:lang w:eastAsia="en-US"/>
        </w:rPr>
        <w:t xml:space="preserve">, M. and </w:t>
      </w:r>
      <w:proofErr w:type="spellStart"/>
      <w:r w:rsidRPr="000300A4">
        <w:rPr>
          <w:rFonts w:ascii="Arial" w:eastAsia="SimSun" w:hAnsi="Arial" w:cs="Arial"/>
          <w:sz w:val="22"/>
          <w:szCs w:val="22"/>
          <w:lang w:eastAsia="en-US"/>
        </w:rPr>
        <w:t>Shinoda</w:t>
      </w:r>
      <w:proofErr w:type="spellEnd"/>
      <w:r w:rsidRPr="000300A4">
        <w:rPr>
          <w:rFonts w:ascii="Arial" w:eastAsia="SimSun" w:hAnsi="Arial" w:cs="Arial"/>
          <w:sz w:val="22"/>
          <w:szCs w:val="22"/>
          <w:lang w:eastAsia="en-US"/>
        </w:rPr>
        <w:t xml:space="preserve">, G., </w:t>
      </w:r>
      <w:proofErr w:type="spellStart"/>
      <w:r w:rsidRPr="000300A4">
        <w:rPr>
          <w:rFonts w:ascii="Arial" w:eastAsia="SimSun" w:hAnsi="Arial" w:cs="Arial"/>
          <w:sz w:val="22"/>
          <w:szCs w:val="22"/>
          <w:lang w:eastAsia="en-US"/>
        </w:rPr>
        <w:t>Xie</w:t>
      </w:r>
      <w:proofErr w:type="spellEnd"/>
      <w:r w:rsidRPr="000300A4">
        <w:rPr>
          <w:rFonts w:ascii="Arial" w:eastAsia="SimSun" w:hAnsi="Arial" w:cs="Arial"/>
          <w:sz w:val="22"/>
          <w:szCs w:val="22"/>
          <w:lang w:eastAsia="en-US"/>
        </w:rPr>
        <w:t xml:space="preserve"> W.,</w:t>
      </w:r>
      <w:proofErr w:type="spellStart"/>
      <w:r w:rsidRPr="000300A4">
        <w:rPr>
          <w:rFonts w:ascii="Arial" w:eastAsia="SimSun" w:hAnsi="Arial" w:cs="Arial"/>
          <w:sz w:val="22"/>
          <w:szCs w:val="22"/>
          <w:lang w:eastAsia="en-US"/>
        </w:rPr>
        <w:t>Cahan</w:t>
      </w:r>
      <w:proofErr w:type="spellEnd"/>
      <w:r w:rsidRPr="000300A4">
        <w:rPr>
          <w:rFonts w:ascii="Arial" w:eastAsia="SimSun" w:hAnsi="Arial" w:cs="Arial"/>
          <w:sz w:val="22"/>
          <w:szCs w:val="22"/>
          <w:lang w:eastAsia="en-US"/>
        </w:rPr>
        <w:t xml:space="preserve"> P., </w:t>
      </w:r>
      <w:r w:rsidRPr="000300A4">
        <w:rPr>
          <w:rFonts w:ascii="Arial" w:eastAsia="SimSun" w:hAnsi="Arial" w:cs="Arial"/>
          <w:b/>
          <w:sz w:val="22"/>
          <w:szCs w:val="22"/>
          <w:lang w:eastAsia="en-US"/>
        </w:rPr>
        <w:t>Wang L.</w:t>
      </w:r>
      <w:r w:rsidRPr="000300A4">
        <w:rPr>
          <w:rFonts w:ascii="Arial" w:eastAsia="SimSun" w:hAnsi="Arial" w:cs="Arial"/>
          <w:sz w:val="22"/>
          <w:szCs w:val="22"/>
          <w:lang w:eastAsia="en-US"/>
        </w:rPr>
        <w:t>,</w:t>
      </w:r>
      <w:r>
        <w:rPr>
          <w:rFonts w:ascii="Arial" w:eastAsia="SimSun" w:hAnsi="Arial" w:cs="Arial"/>
          <w:sz w:val="22"/>
          <w:szCs w:val="22"/>
          <w:lang w:eastAsia="en-US"/>
        </w:rPr>
        <w:t xml:space="preserve"> …,</w:t>
      </w:r>
      <w:r w:rsidRPr="000300A4">
        <w:rPr>
          <w:rFonts w:ascii="Arial" w:eastAsia="SimSun" w:hAnsi="Arial" w:cs="Arial"/>
          <w:sz w:val="22"/>
          <w:szCs w:val="22"/>
          <w:lang w:eastAsia="en-US"/>
        </w:rPr>
        <w:t xml:space="preserve"> 2016. LIN28 regulates stem cell metabolism and conversion to primed pluripotency.</w:t>
      </w:r>
      <w:r w:rsidR="006F5161">
        <w:rPr>
          <w:rFonts w:ascii="Arial" w:eastAsia="SimSun" w:hAnsi="Arial" w:cs="Arial"/>
          <w:sz w:val="22"/>
          <w:szCs w:val="22"/>
          <w:lang w:eastAsia="en-US"/>
        </w:rPr>
        <w:t xml:space="preserve"> </w:t>
      </w:r>
      <w:r w:rsidRPr="000300A4">
        <w:rPr>
          <w:rFonts w:ascii="Arial" w:eastAsia="SimSun" w:hAnsi="Arial" w:cs="Arial"/>
          <w:b/>
          <w:i/>
          <w:sz w:val="22"/>
          <w:szCs w:val="22"/>
          <w:lang w:eastAsia="en-US"/>
        </w:rPr>
        <w:t>Cell Stem Cell</w:t>
      </w:r>
      <w:r w:rsidR="006F5161">
        <w:rPr>
          <w:rFonts w:ascii="Arial" w:eastAsia="SimSun" w:hAnsi="Arial" w:cs="Arial"/>
          <w:sz w:val="22"/>
          <w:szCs w:val="22"/>
          <w:lang w:eastAsia="en-US"/>
        </w:rPr>
        <w:t xml:space="preserve">, </w:t>
      </w:r>
      <w:r w:rsidRPr="000300A4">
        <w:rPr>
          <w:rFonts w:ascii="Arial" w:eastAsia="SimSun" w:hAnsi="Arial" w:cs="Arial"/>
          <w:sz w:val="22"/>
          <w:szCs w:val="22"/>
          <w:lang w:eastAsia="en-US"/>
        </w:rPr>
        <w:t>19(1), pp.66-80.</w:t>
      </w:r>
      <w:r w:rsidR="00461B8F">
        <w:rPr>
          <w:rFonts w:ascii="Arial" w:eastAsia="SimSun" w:hAnsi="Arial" w:cs="Arial"/>
          <w:sz w:val="22"/>
          <w:szCs w:val="22"/>
          <w:lang w:eastAsia="en-US"/>
        </w:rPr>
        <w:t xml:space="preserve"> PMC in progress. </w:t>
      </w:r>
    </w:p>
    <w:p w14:paraId="442C06A0" w14:textId="6AB754A3" w:rsidR="002E53EA" w:rsidRPr="00C358CF" w:rsidRDefault="000F478E" w:rsidP="008C69C9">
      <w:pPr>
        <w:pStyle w:val="CV2"/>
        <w:numPr>
          <w:ilvl w:val="0"/>
          <w:numId w:val="0"/>
        </w:numPr>
        <w:tabs>
          <w:tab w:val="left" w:pos="270"/>
          <w:tab w:val="left" w:pos="2070"/>
        </w:tabs>
        <w:spacing w:before="100" w:beforeAutospacing="1"/>
        <w:ind w:left="270" w:hanging="27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2E53EA" w:rsidRPr="00C358CF">
        <w:rPr>
          <w:rFonts w:ascii="Arial" w:hAnsi="Arial" w:cs="Arial"/>
          <w:sz w:val="22"/>
          <w:szCs w:val="22"/>
        </w:rPr>
        <w:t xml:space="preserve">. </w:t>
      </w:r>
      <w:r w:rsidR="004D0C21">
        <w:rPr>
          <w:rFonts w:ascii="Arial" w:hAnsi="Arial" w:cs="Arial"/>
          <w:b/>
          <w:sz w:val="22"/>
          <w:szCs w:val="22"/>
        </w:rPr>
        <w:t xml:space="preserve">Structure of anti-tumor peptide </w:t>
      </w:r>
      <w:proofErr w:type="spellStart"/>
      <w:r w:rsidR="004D0C21">
        <w:rPr>
          <w:rFonts w:ascii="Arial" w:hAnsi="Arial" w:cs="Arial"/>
          <w:b/>
          <w:sz w:val="22"/>
          <w:szCs w:val="22"/>
        </w:rPr>
        <w:t>rBTI</w:t>
      </w:r>
      <w:proofErr w:type="spellEnd"/>
      <w:r w:rsidR="002E53EA" w:rsidRPr="00F04931">
        <w:rPr>
          <w:rFonts w:ascii="Arial" w:hAnsi="Arial" w:cs="Arial"/>
          <w:b/>
          <w:sz w:val="22"/>
          <w:szCs w:val="22"/>
        </w:rPr>
        <w:t>.</w:t>
      </w:r>
      <w:r w:rsidR="004723ED">
        <w:rPr>
          <w:rFonts w:ascii="Arial" w:hAnsi="Arial" w:cs="Arial"/>
          <w:sz w:val="22"/>
          <w:szCs w:val="22"/>
        </w:rPr>
        <w:t xml:space="preserve"> </w:t>
      </w:r>
      <w:r w:rsidR="004D0C21" w:rsidRPr="004D0C21">
        <w:rPr>
          <w:rFonts w:ascii="Arial" w:hAnsi="Arial" w:cs="Arial"/>
          <w:sz w:val="22"/>
          <w:szCs w:val="22"/>
        </w:rPr>
        <w:t>BWI-1 (buckwheat trypsin inhibitor), a member of the potato inhibitor I family, suppresses the growth of T-acute lymphoblastic leukemia cells and induces apoptosis in human solid tumor cell lines.</w:t>
      </w:r>
      <w:r w:rsidR="004D0C21">
        <w:rPr>
          <w:rFonts w:ascii="Arial" w:hAnsi="Arial" w:cs="Arial"/>
          <w:sz w:val="22"/>
          <w:szCs w:val="22"/>
        </w:rPr>
        <w:t xml:space="preserve"> I determined crystal structure of </w:t>
      </w:r>
      <w:proofErr w:type="spellStart"/>
      <w:r w:rsidR="004D0C21">
        <w:rPr>
          <w:rFonts w:ascii="Arial" w:hAnsi="Arial" w:cs="Arial"/>
          <w:sz w:val="22"/>
          <w:szCs w:val="22"/>
        </w:rPr>
        <w:t>rBTI</w:t>
      </w:r>
      <w:proofErr w:type="spellEnd"/>
      <w:r w:rsidR="004D0C21">
        <w:rPr>
          <w:rFonts w:ascii="Arial" w:hAnsi="Arial" w:cs="Arial"/>
          <w:sz w:val="22"/>
          <w:szCs w:val="22"/>
        </w:rPr>
        <w:t xml:space="preserve"> alone and </w:t>
      </w:r>
      <w:proofErr w:type="spellStart"/>
      <w:r w:rsidR="004D0C21">
        <w:rPr>
          <w:rFonts w:ascii="Arial" w:hAnsi="Arial" w:cs="Arial"/>
          <w:sz w:val="22"/>
          <w:szCs w:val="22"/>
        </w:rPr>
        <w:t>rBTI</w:t>
      </w:r>
      <w:proofErr w:type="spellEnd"/>
      <w:r w:rsidR="004D0C21">
        <w:rPr>
          <w:rFonts w:ascii="Arial" w:hAnsi="Arial" w:cs="Arial"/>
          <w:sz w:val="22"/>
          <w:szCs w:val="22"/>
        </w:rPr>
        <w:t xml:space="preserve"> in complex with trypsin. The structures reveal a novel conformation change of P8 position residue.</w:t>
      </w:r>
    </w:p>
    <w:p w14:paraId="5C5E6E0A" w14:textId="50106E4A" w:rsidR="004D0C21" w:rsidRDefault="004D0C21" w:rsidP="004D0C21">
      <w:pPr>
        <w:pStyle w:val="ListParagraph"/>
        <w:numPr>
          <w:ilvl w:val="0"/>
          <w:numId w:val="26"/>
        </w:numPr>
        <w:rPr>
          <w:rFonts w:ascii="Arial" w:eastAsia="SimSun" w:hAnsi="Arial" w:cs="Arial"/>
          <w:sz w:val="22"/>
          <w:szCs w:val="22"/>
          <w:lang w:eastAsia="en-US"/>
        </w:rPr>
      </w:pPr>
      <w:r w:rsidRPr="004D0C21">
        <w:rPr>
          <w:rFonts w:ascii="Arial" w:eastAsia="SimSun" w:hAnsi="Arial" w:cs="Arial"/>
          <w:b/>
          <w:sz w:val="22"/>
          <w:szCs w:val="22"/>
          <w:lang w:eastAsia="en-US"/>
        </w:rPr>
        <w:t>Wang, L.</w:t>
      </w:r>
      <w:r w:rsidRPr="004D0C21">
        <w:rPr>
          <w:rFonts w:ascii="Arial" w:eastAsia="SimSun" w:hAnsi="Arial" w:cs="Arial"/>
          <w:sz w:val="22"/>
          <w:szCs w:val="22"/>
          <w:lang w:eastAsia="en-US"/>
        </w:rPr>
        <w:t xml:space="preserve">, Zhao, F., Li, M., Zhang, H., Gao, Y., Cao, P., Pan, X., Wang, Z. and Chang, W., 2011. Conformational changes of </w:t>
      </w:r>
      <w:proofErr w:type="spellStart"/>
      <w:r w:rsidRPr="004D0C21">
        <w:rPr>
          <w:rFonts w:ascii="Arial" w:eastAsia="SimSun" w:hAnsi="Arial" w:cs="Arial"/>
          <w:sz w:val="22"/>
          <w:szCs w:val="22"/>
          <w:lang w:eastAsia="en-US"/>
        </w:rPr>
        <w:t>rBTI</w:t>
      </w:r>
      <w:proofErr w:type="spellEnd"/>
      <w:r w:rsidRPr="004D0C21">
        <w:rPr>
          <w:rFonts w:ascii="Arial" w:eastAsia="SimSun" w:hAnsi="Arial" w:cs="Arial"/>
          <w:sz w:val="22"/>
          <w:szCs w:val="22"/>
          <w:lang w:eastAsia="en-US"/>
        </w:rPr>
        <w:t xml:space="preserve"> from buckwheat upon binding to trypsin: implications for the role of the P8′ residue in the potato inhibitor I family. </w:t>
      </w:r>
      <w:proofErr w:type="spellStart"/>
      <w:r w:rsidRPr="004D0C21">
        <w:rPr>
          <w:rFonts w:ascii="Arial" w:eastAsia="SimSun" w:hAnsi="Arial" w:cs="Arial"/>
          <w:b/>
          <w:i/>
          <w:sz w:val="22"/>
          <w:szCs w:val="22"/>
          <w:lang w:eastAsia="en-US"/>
        </w:rPr>
        <w:t>PloS</w:t>
      </w:r>
      <w:proofErr w:type="spellEnd"/>
      <w:r w:rsidRPr="004D0C21">
        <w:rPr>
          <w:rFonts w:ascii="Arial" w:eastAsia="SimSun" w:hAnsi="Arial" w:cs="Arial"/>
          <w:b/>
          <w:i/>
          <w:sz w:val="22"/>
          <w:szCs w:val="22"/>
          <w:lang w:eastAsia="en-US"/>
        </w:rPr>
        <w:t xml:space="preserve"> one</w:t>
      </w:r>
      <w:r w:rsidRPr="004D0C21">
        <w:rPr>
          <w:rFonts w:ascii="Arial" w:eastAsia="SimSun" w:hAnsi="Arial" w:cs="Arial"/>
          <w:sz w:val="22"/>
          <w:szCs w:val="22"/>
          <w:lang w:eastAsia="en-US"/>
        </w:rPr>
        <w:t>, 6(6), p.e20950.</w:t>
      </w:r>
      <w:r w:rsidR="00301056">
        <w:rPr>
          <w:rFonts w:ascii="Arial" w:eastAsia="SimSun" w:hAnsi="Arial" w:cs="Arial"/>
          <w:sz w:val="22"/>
          <w:szCs w:val="22"/>
          <w:lang w:eastAsia="en-US"/>
        </w:rPr>
        <w:t xml:space="preserve"> PMCID:PMC3115953</w:t>
      </w:r>
      <w:r w:rsidR="00454D06">
        <w:rPr>
          <w:rFonts w:ascii="Arial" w:eastAsia="SimSun" w:hAnsi="Arial" w:cs="Arial"/>
          <w:sz w:val="22"/>
          <w:szCs w:val="22"/>
          <w:lang w:eastAsia="en-US"/>
        </w:rPr>
        <w:t>.</w:t>
      </w:r>
    </w:p>
    <w:p w14:paraId="76F3CDCB" w14:textId="77777777" w:rsidR="003815B3" w:rsidRPr="004D0C21" w:rsidRDefault="003815B3" w:rsidP="003815B3">
      <w:pPr>
        <w:pStyle w:val="ListParagraph"/>
        <w:rPr>
          <w:rFonts w:ascii="Arial" w:eastAsia="SimSun" w:hAnsi="Arial" w:cs="Arial"/>
          <w:sz w:val="22"/>
          <w:szCs w:val="22"/>
          <w:lang w:eastAsia="en-US"/>
        </w:rPr>
      </w:pPr>
    </w:p>
    <w:p w14:paraId="05CBD632" w14:textId="6DA07857" w:rsidR="003815B3" w:rsidRDefault="000F478E" w:rsidP="003815B3">
      <w:r>
        <w:rPr>
          <w:rFonts w:ascii="Arial" w:hAnsi="Arial" w:cs="Arial"/>
          <w:sz w:val="22"/>
          <w:szCs w:val="22"/>
        </w:rPr>
        <w:t>3</w:t>
      </w:r>
      <w:r w:rsidR="002E53EA" w:rsidRPr="00C358CF">
        <w:rPr>
          <w:rFonts w:ascii="Arial" w:hAnsi="Arial" w:cs="Arial"/>
          <w:sz w:val="22"/>
          <w:szCs w:val="22"/>
        </w:rPr>
        <w:t xml:space="preserve">. </w:t>
      </w:r>
      <w:r w:rsidR="004D0C21">
        <w:rPr>
          <w:rFonts w:ascii="Arial" w:hAnsi="Arial" w:cs="Arial"/>
          <w:b/>
          <w:sz w:val="22"/>
          <w:szCs w:val="22"/>
        </w:rPr>
        <w:t>T</w:t>
      </w:r>
      <w:r w:rsidR="004D0C21" w:rsidRPr="004D0C21">
        <w:rPr>
          <w:rFonts w:ascii="Arial" w:hAnsi="Arial" w:cs="Arial"/>
          <w:b/>
          <w:sz w:val="22"/>
          <w:szCs w:val="22"/>
        </w:rPr>
        <w:t>he crystal structure of a trimeric intracellular cation (TRIC) channel</w:t>
      </w:r>
      <w:r w:rsidR="004D0C21">
        <w:rPr>
          <w:rFonts w:ascii="Arial" w:hAnsi="Arial" w:cs="Arial"/>
          <w:b/>
          <w:sz w:val="22"/>
          <w:szCs w:val="22"/>
        </w:rPr>
        <w:t>.</w:t>
      </w:r>
      <w:r w:rsidR="004D0C21">
        <w:rPr>
          <w:rFonts w:ascii="Arial" w:hAnsi="Arial" w:cs="Arial"/>
          <w:sz w:val="22"/>
          <w:szCs w:val="22"/>
        </w:rPr>
        <w:t xml:space="preserve"> </w:t>
      </w:r>
      <w:r w:rsidR="003815B3" w:rsidRPr="003815B3">
        <w:rPr>
          <w:rFonts w:ascii="Arial" w:eastAsia="SimSun" w:hAnsi="Arial" w:cs="Arial"/>
          <w:sz w:val="22"/>
          <w:szCs w:val="22"/>
          <w:lang w:eastAsia="en-US"/>
        </w:rPr>
        <w:t>Trimeric intracellular cation (TRIC) channels are crucial for Ca2+ handling in eukaryotes and are involved in K+ uptake in prokaryotes.</w:t>
      </w:r>
      <w:r w:rsidR="003815B3">
        <w:rPr>
          <w:rFonts w:ascii="Arial" w:eastAsia="SimSun" w:hAnsi="Arial" w:cs="Arial"/>
          <w:sz w:val="22"/>
          <w:szCs w:val="22"/>
          <w:lang w:eastAsia="en-US"/>
        </w:rPr>
        <w:t xml:space="preserve"> I determined the crystal structure of </w:t>
      </w:r>
      <w:proofErr w:type="spellStart"/>
      <w:r w:rsidR="003815B3" w:rsidRPr="003815B3">
        <w:rPr>
          <w:rFonts w:ascii="Arial" w:eastAsia="SimSun" w:hAnsi="Arial" w:cs="Arial"/>
          <w:sz w:val="22"/>
          <w:szCs w:val="22"/>
          <w:lang w:eastAsia="en-US"/>
        </w:rPr>
        <w:t>Sulfolobus</w:t>
      </w:r>
      <w:proofErr w:type="spellEnd"/>
      <w:r w:rsidR="003815B3" w:rsidRPr="003815B3">
        <w:rPr>
          <w:rFonts w:ascii="Arial" w:eastAsia="SimSun" w:hAnsi="Arial" w:cs="Arial"/>
          <w:sz w:val="22"/>
          <w:szCs w:val="22"/>
          <w:lang w:eastAsia="en-US"/>
        </w:rPr>
        <w:t xml:space="preserve"> </w:t>
      </w:r>
      <w:proofErr w:type="spellStart"/>
      <w:r w:rsidR="003815B3" w:rsidRPr="003815B3">
        <w:rPr>
          <w:rFonts w:ascii="Arial" w:eastAsia="SimSun" w:hAnsi="Arial" w:cs="Arial"/>
          <w:sz w:val="22"/>
          <w:szCs w:val="22"/>
          <w:lang w:eastAsia="en-US"/>
        </w:rPr>
        <w:t>solfataricus</w:t>
      </w:r>
      <w:proofErr w:type="spellEnd"/>
      <w:r w:rsidR="003815B3" w:rsidRPr="003815B3">
        <w:rPr>
          <w:rFonts w:ascii="Arial" w:eastAsia="SimSun" w:hAnsi="Arial" w:cs="Arial"/>
          <w:sz w:val="22"/>
          <w:szCs w:val="22"/>
          <w:lang w:eastAsia="en-US"/>
        </w:rPr>
        <w:t xml:space="preserve"> (</w:t>
      </w:r>
      <w:proofErr w:type="spellStart"/>
      <w:r w:rsidR="003815B3" w:rsidRPr="003815B3">
        <w:rPr>
          <w:rFonts w:ascii="Arial" w:eastAsia="SimSun" w:hAnsi="Arial" w:cs="Arial"/>
          <w:sz w:val="22"/>
          <w:szCs w:val="22"/>
          <w:lang w:eastAsia="en-US"/>
        </w:rPr>
        <w:t>SsTRIC</w:t>
      </w:r>
      <w:proofErr w:type="spellEnd"/>
      <w:r w:rsidR="003815B3" w:rsidRPr="003815B3">
        <w:rPr>
          <w:rFonts w:ascii="Arial" w:eastAsia="SimSun" w:hAnsi="Arial" w:cs="Arial"/>
          <w:sz w:val="22"/>
          <w:szCs w:val="22"/>
          <w:lang w:eastAsia="en-US"/>
        </w:rPr>
        <w:t>)</w:t>
      </w:r>
      <w:r w:rsidR="003815B3">
        <w:rPr>
          <w:rFonts w:ascii="Arial" w:eastAsia="SimSun" w:hAnsi="Arial" w:cs="Arial"/>
          <w:sz w:val="22"/>
          <w:szCs w:val="22"/>
          <w:lang w:eastAsia="en-US"/>
        </w:rPr>
        <w:t xml:space="preserve"> channel in the presence of potassium. </w:t>
      </w:r>
      <w:r w:rsidR="003815B3" w:rsidRPr="003815B3">
        <w:rPr>
          <w:rFonts w:eastAsia="SimSun"/>
          <w:sz w:val="22"/>
          <w:szCs w:val="22"/>
          <w:lang w:eastAsia="en-US"/>
        </w:rPr>
        <w:t> </w:t>
      </w:r>
      <w:r w:rsidR="003815B3" w:rsidRPr="003815B3">
        <w:rPr>
          <w:rFonts w:ascii="Arial" w:eastAsia="SimSun" w:hAnsi="Arial" w:cs="Arial"/>
          <w:sz w:val="22"/>
          <w:szCs w:val="22"/>
          <w:lang w:eastAsia="en-US"/>
        </w:rPr>
        <w:t>The structure revealed a Velcro-like plug-pore interacting model which serves as a unified framework for the gating mechanisms of prokaryotic and eukaryotic TRIC channels.</w:t>
      </w:r>
    </w:p>
    <w:p w14:paraId="28D6DAE4" w14:textId="3E08C350" w:rsidR="003815B3" w:rsidRPr="003815B3" w:rsidRDefault="003815B3" w:rsidP="003815B3">
      <w:pPr>
        <w:rPr>
          <w:rFonts w:ascii="Arial" w:eastAsia="SimSun" w:hAnsi="Arial" w:cs="Arial"/>
          <w:sz w:val="22"/>
          <w:szCs w:val="22"/>
          <w:lang w:eastAsia="en-US"/>
        </w:rPr>
      </w:pPr>
    </w:p>
    <w:p w14:paraId="0084A309" w14:textId="4AD58016" w:rsidR="003815B3" w:rsidRPr="003815B3" w:rsidRDefault="003815B3" w:rsidP="003815B3">
      <w:pPr>
        <w:pStyle w:val="ListParagraph"/>
        <w:numPr>
          <w:ilvl w:val="0"/>
          <w:numId w:val="29"/>
        </w:numPr>
        <w:rPr>
          <w:rFonts w:ascii="Arial" w:eastAsia="SimSun" w:hAnsi="Arial" w:cs="Arial"/>
          <w:sz w:val="22"/>
          <w:szCs w:val="22"/>
          <w:lang w:eastAsia="en-US"/>
        </w:rPr>
      </w:pPr>
      <w:proofErr w:type="spellStart"/>
      <w:r w:rsidRPr="003815B3">
        <w:rPr>
          <w:rFonts w:ascii="Arial" w:eastAsia="SimSun" w:hAnsi="Arial" w:cs="Arial"/>
          <w:sz w:val="22"/>
          <w:szCs w:val="22"/>
          <w:lang w:eastAsia="en-US"/>
        </w:rPr>
        <w:t>Ou</w:t>
      </w:r>
      <w:proofErr w:type="spellEnd"/>
      <w:r w:rsidRPr="003815B3">
        <w:rPr>
          <w:rFonts w:ascii="Arial" w:eastAsia="SimSun" w:hAnsi="Arial" w:cs="Arial"/>
          <w:sz w:val="22"/>
          <w:szCs w:val="22"/>
          <w:lang w:eastAsia="en-US"/>
        </w:rPr>
        <w:t xml:space="preserve">, X., Guo, J., </w:t>
      </w:r>
      <w:r w:rsidRPr="003815B3">
        <w:rPr>
          <w:rFonts w:ascii="Arial" w:eastAsia="SimSun" w:hAnsi="Arial" w:cs="Arial"/>
          <w:b/>
          <w:sz w:val="22"/>
          <w:szCs w:val="22"/>
          <w:lang w:eastAsia="en-US"/>
        </w:rPr>
        <w:t>Wang, L.</w:t>
      </w:r>
      <w:r w:rsidRPr="003815B3">
        <w:rPr>
          <w:rFonts w:ascii="Arial" w:eastAsia="SimSun" w:hAnsi="Arial" w:cs="Arial"/>
          <w:sz w:val="22"/>
          <w:szCs w:val="22"/>
          <w:lang w:eastAsia="en-US"/>
        </w:rPr>
        <w:t>, Yang, H., Liu, X., Sun, J. and Liu, Z., 2017. Ion-and water-binding sites inside an occluded hourglass pore of a trimeric intracellular cation (TRIC) channel.</w:t>
      </w:r>
      <w:r w:rsidRPr="003815B3">
        <w:rPr>
          <w:rFonts w:eastAsia="SimSun"/>
          <w:sz w:val="22"/>
          <w:szCs w:val="22"/>
          <w:lang w:eastAsia="en-US"/>
        </w:rPr>
        <w:t> </w:t>
      </w:r>
      <w:r w:rsidRPr="00B94025">
        <w:rPr>
          <w:rFonts w:ascii="Arial" w:eastAsia="SimSun" w:hAnsi="Arial" w:cs="Arial"/>
          <w:b/>
          <w:i/>
          <w:sz w:val="22"/>
          <w:szCs w:val="22"/>
          <w:lang w:eastAsia="en-US"/>
        </w:rPr>
        <w:t>BMC biology</w:t>
      </w:r>
      <w:r w:rsidRPr="003815B3">
        <w:rPr>
          <w:rFonts w:ascii="Arial" w:eastAsia="SimSun" w:hAnsi="Arial" w:cs="Arial"/>
          <w:sz w:val="22"/>
          <w:szCs w:val="22"/>
          <w:lang w:eastAsia="en-US"/>
        </w:rPr>
        <w:t>,</w:t>
      </w:r>
      <w:r w:rsidR="006F5161">
        <w:rPr>
          <w:rFonts w:eastAsia="SimSun"/>
          <w:sz w:val="22"/>
          <w:szCs w:val="22"/>
          <w:lang w:eastAsia="en-US"/>
        </w:rPr>
        <w:t xml:space="preserve"> </w:t>
      </w:r>
      <w:r w:rsidRPr="003815B3">
        <w:rPr>
          <w:rFonts w:ascii="Arial" w:eastAsia="SimSun" w:hAnsi="Arial" w:cs="Arial"/>
          <w:sz w:val="22"/>
          <w:szCs w:val="22"/>
          <w:lang w:eastAsia="en-US"/>
        </w:rPr>
        <w:t>15(1), p.31.</w:t>
      </w:r>
      <w:r w:rsidR="006F5161">
        <w:rPr>
          <w:rFonts w:ascii="Arial" w:eastAsia="SimSun" w:hAnsi="Arial" w:cs="Arial"/>
          <w:sz w:val="22"/>
          <w:szCs w:val="22"/>
          <w:lang w:eastAsia="en-US"/>
        </w:rPr>
        <w:t xml:space="preserve">  PMCID:PMC5401562.</w:t>
      </w:r>
    </w:p>
    <w:p w14:paraId="5CE1EAD0" w14:textId="31EEBCB6" w:rsidR="002C51BC" w:rsidRPr="00B16323" w:rsidRDefault="00B94025" w:rsidP="002C51BC">
      <w:pPr>
        <w:pStyle w:val="DataField11pt-Single"/>
        <w:rPr>
          <w:rStyle w:val="Strong"/>
          <w:szCs w:val="22"/>
        </w:rPr>
      </w:pPr>
      <w:r>
        <w:rPr>
          <w:rStyle w:val="Strong"/>
          <w:rFonts w:eastAsia="SimSun"/>
          <w:b w:val="0"/>
          <w:bCs w:val="0"/>
          <w:szCs w:val="22"/>
        </w:rPr>
        <w:br/>
      </w:r>
      <w:r w:rsidR="00481B97" w:rsidRPr="00B16323">
        <w:rPr>
          <w:rStyle w:val="Strong"/>
          <w:szCs w:val="22"/>
        </w:rPr>
        <w:t xml:space="preserve">Complete list of published work in </w:t>
      </w:r>
      <w:proofErr w:type="spellStart"/>
      <w:r w:rsidR="00481B97" w:rsidRPr="00B16323">
        <w:rPr>
          <w:rStyle w:val="Strong"/>
          <w:szCs w:val="22"/>
        </w:rPr>
        <w:t>MyBibliography</w:t>
      </w:r>
      <w:proofErr w:type="spellEnd"/>
    </w:p>
    <w:p w14:paraId="26B45B7E" w14:textId="49DAAA26" w:rsidR="007A05C8" w:rsidRPr="000E2D09" w:rsidRDefault="000E2D09" w:rsidP="004B39AA">
      <w:pPr>
        <w:rPr>
          <w:rFonts w:ascii="Arial" w:eastAsia="SimSun" w:hAnsi="Arial" w:cs="Arial"/>
          <w:bCs/>
          <w:sz w:val="22"/>
          <w:szCs w:val="22"/>
          <w:lang w:eastAsia="en-US"/>
        </w:rPr>
      </w:pPr>
      <w:r w:rsidRPr="000E2D09">
        <w:rPr>
          <w:rFonts w:ascii="Arial" w:eastAsia="SimSun" w:hAnsi="Arial" w:cs="Arial"/>
          <w:bCs/>
          <w:sz w:val="22"/>
          <w:szCs w:val="22"/>
          <w:lang w:eastAsia="en-US"/>
        </w:rPr>
        <w:t>https://www.ncbi.nlm.nih.gov/sites/myncbi/1Lkpw4Jce-GkCd/bibliography/56583926/public/?sort=date&amp;direction=ascending</w:t>
      </w:r>
    </w:p>
    <w:p w14:paraId="64BE483F" w14:textId="77777777" w:rsidR="000E2D09" w:rsidRDefault="000E2D09" w:rsidP="002C51BC">
      <w:pPr>
        <w:rPr>
          <w:rStyle w:val="Strong"/>
          <w:rFonts w:ascii="Arial" w:hAnsi="Arial" w:cs="Arial"/>
        </w:rPr>
      </w:pPr>
      <w:bookmarkStart w:id="0" w:name="_GoBack"/>
      <w:bookmarkEnd w:id="0"/>
    </w:p>
    <w:p w14:paraId="06613040" w14:textId="77777777" w:rsidR="004C6605" w:rsidRDefault="002C51BC" w:rsidP="002C51BC">
      <w:pPr>
        <w:rPr>
          <w:rStyle w:val="Strong"/>
          <w:rFonts w:ascii="Arial" w:hAnsi="Arial" w:cs="Arial"/>
        </w:rPr>
      </w:pPr>
      <w:r w:rsidRPr="004C6605">
        <w:rPr>
          <w:rStyle w:val="Strong"/>
          <w:rFonts w:ascii="Arial" w:hAnsi="Arial" w:cs="Arial"/>
        </w:rPr>
        <w:t>D.</w:t>
      </w:r>
      <w:r w:rsidRPr="004C6605">
        <w:rPr>
          <w:rStyle w:val="Strong"/>
          <w:rFonts w:ascii="Arial" w:hAnsi="Arial" w:cs="Arial"/>
        </w:rPr>
        <w:tab/>
        <w:t>Research Support</w:t>
      </w:r>
      <w:r w:rsidR="004C6605">
        <w:rPr>
          <w:rStyle w:val="Strong"/>
          <w:rFonts w:ascii="Arial" w:hAnsi="Arial" w:cs="Arial"/>
        </w:rPr>
        <w:t>:</w:t>
      </w:r>
    </w:p>
    <w:p w14:paraId="5446FFE1" w14:textId="77777777" w:rsidR="004C6605" w:rsidRDefault="004C6605" w:rsidP="004C6605">
      <w:pPr>
        <w:ind w:firstLine="36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Ongoing:  None</w:t>
      </w:r>
    </w:p>
    <w:p w14:paraId="2E827232" w14:textId="5B8DED3B" w:rsidR="00FC5F9E" w:rsidRPr="004C6605" w:rsidRDefault="004C6605" w:rsidP="004C6605">
      <w:pPr>
        <w:ind w:firstLine="360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Completed:  None</w:t>
      </w:r>
    </w:p>
    <w:p w14:paraId="30E90E24" w14:textId="40A452EF" w:rsidR="003D4381" w:rsidRPr="0065601B" w:rsidRDefault="00AA5ACF" w:rsidP="003D4381">
      <w:pPr>
        <w:pStyle w:val="H2"/>
        <w:rPr>
          <w:rStyle w:val="Strong"/>
          <w:szCs w:val="22"/>
        </w:rPr>
      </w:pPr>
      <w:r w:rsidRPr="0065601B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5BB8C337" w14:textId="28509A26" w:rsidR="00FC5F9E" w:rsidRPr="0065601B" w:rsidRDefault="00FC5F9E" w:rsidP="00561A9F">
      <w:pPr>
        <w:pStyle w:val="H2"/>
        <w:ind w:left="90" w:hanging="90"/>
        <w:rPr>
          <w:rStyle w:val="Strong"/>
          <w:szCs w:val="22"/>
        </w:rPr>
      </w:pPr>
    </w:p>
    <w:sectPr w:rsidR="00FC5F9E" w:rsidRPr="0065601B" w:rsidSect="00DF7645">
      <w:headerReference w:type="default" r:id="rId11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E9B5B" w14:textId="77777777" w:rsidR="008D3EE4" w:rsidRDefault="008D3EE4">
      <w:r>
        <w:separator/>
      </w:r>
    </w:p>
  </w:endnote>
  <w:endnote w:type="continuationSeparator" w:id="0">
    <w:p w14:paraId="4EC565C6" w14:textId="77777777" w:rsidR="008D3EE4" w:rsidRDefault="008D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A6C39" w14:textId="77777777" w:rsidR="008D3EE4" w:rsidRDefault="008D3EE4">
      <w:r>
        <w:separator/>
      </w:r>
    </w:p>
  </w:footnote>
  <w:footnote w:type="continuationSeparator" w:id="0">
    <w:p w14:paraId="4CB47795" w14:textId="77777777" w:rsidR="008D3EE4" w:rsidRDefault="008D3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11255" w14:textId="4BE79BB4" w:rsidR="00561A9F" w:rsidRDefault="00561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14A661B5"/>
    <w:multiLevelType w:val="hybridMultilevel"/>
    <w:tmpl w:val="3F7C07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47214"/>
    <w:multiLevelType w:val="hybridMultilevel"/>
    <w:tmpl w:val="4E5466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D7384"/>
    <w:multiLevelType w:val="hybridMultilevel"/>
    <w:tmpl w:val="D75EF3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421412"/>
    <w:multiLevelType w:val="multilevel"/>
    <w:tmpl w:val="A3F4407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D1DF9"/>
    <w:multiLevelType w:val="multilevel"/>
    <w:tmpl w:val="A3F4407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878F6"/>
    <w:multiLevelType w:val="hybridMultilevel"/>
    <w:tmpl w:val="8DDEFB84"/>
    <w:lvl w:ilvl="0" w:tplc="B20E594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C562A1"/>
    <w:multiLevelType w:val="hybridMultilevel"/>
    <w:tmpl w:val="FF04C1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F4524"/>
    <w:multiLevelType w:val="multilevel"/>
    <w:tmpl w:val="86EEBD30"/>
    <w:lvl w:ilvl="0">
      <w:start w:val="1"/>
      <w:numFmt w:val="upperLetter"/>
      <w:pStyle w:val="CV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z w:val="24"/>
        <w:u w:val="none"/>
      </w:rPr>
    </w:lvl>
    <w:lvl w:ilvl="1">
      <w:start w:val="1"/>
      <w:numFmt w:val="decimal"/>
      <w:pStyle w:val="CV2"/>
      <w:lvlText w:val="%2."/>
      <w:lvlJc w:val="left"/>
      <w:pPr>
        <w:tabs>
          <w:tab w:val="num" w:pos="720"/>
        </w:tabs>
        <w:ind w:left="720" w:hanging="720"/>
      </w:pPr>
      <w:rPr>
        <w:b w:val="0"/>
        <w:i w:val="0"/>
        <w:sz w:val="24"/>
        <w:u w:val="none"/>
      </w:rPr>
    </w:lvl>
    <w:lvl w:ilvl="2">
      <w:start w:val="1"/>
      <w:numFmt w:val="lowerLetter"/>
      <w:pStyle w:val="CV3"/>
      <w:lvlText w:val="%3."/>
      <w:lvlJc w:val="left"/>
      <w:pPr>
        <w:tabs>
          <w:tab w:val="num" w:pos="1440"/>
        </w:tabs>
        <w:ind w:left="1440" w:hanging="720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240" w:hanging="360"/>
      </w:pPr>
    </w:lvl>
  </w:abstractNum>
  <w:abstractNum w:abstractNumId="21" w15:restartNumberingAfterBreak="0">
    <w:nsid w:val="4A1C471B"/>
    <w:multiLevelType w:val="hybridMultilevel"/>
    <w:tmpl w:val="31888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C3E137D"/>
    <w:multiLevelType w:val="hybridMultilevel"/>
    <w:tmpl w:val="A3F44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50079"/>
    <w:multiLevelType w:val="hybridMultilevel"/>
    <w:tmpl w:val="BC06D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93991"/>
    <w:multiLevelType w:val="hybridMultilevel"/>
    <w:tmpl w:val="8B1C4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22"/>
  </w:num>
  <w:num w:numId="13">
    <w:abstractNumId w:val="11"/>
  </w:num>
  <w:num w:numId="14">
    <w:abstractNumId w:val="28"/>
  </w:num>
  <w:num w:numId="15">
    <w:abstractNumId w:val="25"/>
  </w:num>
  <w:num w:numId="16">
    <w:abstractNumId w:val="27"/>
  </w:num>
  <w:num w:numId="17">
    <w:abstractNumId w:val="10"/>
  </w:num>
  <w:num w:numId="18">
    <w:abstractNumId w:val="18"/>
  </w:num>
  <w:num w:numId="19">
    <w:abstractNumId w:val="20"/>
  </w:num>
  <w:num w:numId="20">
    <w:abstractNumId w:val="24"/>
  </w:num>
  <w:num w:numId="21">
    <w:abstractNumId w:val="26"/>
  </w:num>
  <w:num w:numId="22">
    <w:abstractNumId w:val="17"/>
  </w:num>
  <w:num w:numId="23">
    <w:abstractNumId w:val="21"/>
  </w:num>
  <w:num w:numId="24">
    <w:abstractNumId w:val="23"/>
  </w:num>
  <w:num w:numId="25">
    <w:abstractNumId w:val="16"/>
  </w:num>
  <w:num w:numId="26">
    <w:abstractNumId w:val="13"/>
  </w:num>
  <w:num w:numId="27">
    <w:abstractNumId w:val="15"/>
  </w:num>
  <w:num w:numId="28">
    <w:abstractNumId w:val="19"/>
  </w:num>
  <w:num w:numId="29">
    <w:abstractNumId w:val="12"/>
  </w:num>
  <w:num w:numId="30">
    <w:abstractNumId w:val="14"/>
  </w:num>
  <w:num w:numId="31">
    <w:abstractNumId w:val="2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A45"/>
    <w:rsid w:val="00004022"/>
    <w:rsid w:val="00007231"/>
    <w:rsid w:val="00023A7A"/>
    <w:rsid w:val="000300A4"/>
    <w:rsid w:val="000401B8"/>
    <w:rsid w:val="00067621"/>
    <w:rsid w:val="00084466"/>
    <w:rsid w:val="000C4171"/>
    <w:rsid w:val="000E0751"/>
    <w:rsid w:val="000E2D09"/>
    <w:rsid w:val="000E3BEC"/>
    <w:rsid w:val="000F478E"/>
    <w:rsid w:val="00115EBF"/>
    <w:rsid w:val="00122EB3"/>
    <w:rsid w:val="00123A1D"/>
    <w:rsid w:val="00132CA6"/>
    <w:rsid w:val="0014571A"/>
    <w:rsid w:val="0015516A"/>
    <w:rsid w:val="00170D87"/>
    <w:rsid w:val="00177D49"/>
    <w:rsid w:val="001A1BF5"/>
    <w:rsid w:val="001C065C"/>
    <w:rsid w:val="002309DD"/>
    <w:rsid w:val="00236E01"/>
    <w:rsid w:val="002506F6"/>
    <w:rsid w:val="00273326"/>
    <w:rsid w:val="0028051C"/>
    <w:rsid w:val="002A70D9"/>
    <w:rsid w:val="002B7443"/>
    <w:rsid w:val="002C4808"/>
    <w:rsid w:val="002C51BC"/>
    <w:rsid w:val="002D7520"/>
    <w:rsid w:val="002E2CA2"/>
    <w:rsid w:val="002E5125"/>
    <w:rsid w:val="002E53EA"/>
    <w:rsid w:val="00301056"/>
    <w:rsid w:val="0032140D"/>
    <w:rsid w:val="00321A19"/>
    <w:rsid w:val="0035045F"/>
    <w:rsid w:val="0037667F"/>
    <w:rsid w:val="003815B3"/>
    <w:rsid w:val="00382AB6"/>
    <w:rsid w:val="00383712"/>
    <w:rsid w:val="003C1CDC"/>
    <w:rsid w:val="003C2647"/>
    <w:rsid w:val="003C62D6"/>
    <w:rsid w:val="003D2399"/>
    <w:rsid w:val="003D4381"/>
    <w:rsid w:val="003E4A92"/>
    <w:rsid w:val="003F6A45"/>
    <w:rsid w:val="0040289D"/>
    <w:rsid w:val="004113AC"/>
    <w:rsid w:val="00432346"/>
    <w:rsid w:val="00447F3A"/>
    <w:rsid w:val="00454D06"/>
    <w:rsid w:val="00461B8F"/>
    <w:rsid w:val="004723ED"/>
    <w:rsid w:val="004759D9"/>
    <w:rsid w:val="00481B97"/>
    <w:rsid w:val="0049068A"/>
    <w:rsid w:val="00492E52"/>
    <w:rsid w:val="00493D23"/>
    <w:rsid w:val="004A3FC8"/>
    <w:rsid w:val="004B0F17"/>
    <w:rsid w:val="004B39AA"/>
    <w:rsid w:val="004C6605"/>
    <w:rsid w:val="004D0C21"/>
    <w:rsid w:val="004F4E32"/>
    <w:rsid w:val="00503B57"/>
    <w:rsid w:val="005145BB"/>
    <w:rsid w:val="00517BFD"/>
    <w:rsid w:val="0054471F"/>
    <w:rsid w:val="005461F3"/>
    <w:rsid w:val="00547118"/>
    <w:rsid w:val="00547AC9"/>
    <w:rsid w:val="00561A9F"/>
    <w:rsid w:val="00577E45"/>
    <w:rsid w:val="00592740"/>
    <w:rsid w:val="005A7F6F"/>
    <w:rsid w:val="005C2BDD"/>
    <w:rsid w:val="005C2CF8"/>
    <w:rsid w:val="005C47A8"/>
    <w:rsid w:val="005E406E"/>
    <w:rsid w:val="005F5F51"/>
    <w:rsid w:val="00601C69"/>
    <w:rsid w:val="00616BCC"/>
    <w:rsid w:val="00624261"/>
    <w:rsid w:val="00646AF9"/>
    <w:rsid w:val="0065601B"/>
    <w:rsid w:val="00656AB8"/>
    <w:rsid w:val="006609B6"/>
    <w:rsid w:val="006840BC"/>
    <w:rsid w:val="0068699D"/>
    <w:rsid w:val="006A353C"/>
    <w:rsid w:val="006A56FC"/>
    <w:rsid w:val="006B2D1C"/>
    <w:rsid w:val="006C1E1F"/>
    <w:rsid w:val="006D4E1D"/>
    <w:rsid w:val="006E6FB5"/>
    <w:rsid w:val="006F5161"/>
    <w:rsid w:val="007050F5"/>
    <w:rsid w:val="0071140F"/>
    <w:rsid w:val="00722C8F"/>
    <w:rsid w:val="00763DE9"/>
    <w:rsid w:val="00775453"/>
    <w:rsid w:val="00781234"/>
    <w:rsid w:val="007A05C8"/>
    <w:rsid w:val="007A3775"/>
    <w:rsid w:val="007B7AF3"/>
    <w:rsid w:val="008073EB"/>
    <w:rsid w:val="00812C0A"/>
    <w:rsid w:val="00817DC8"/>
    <w:rsid w:val="00843027"/>
    <w:rsid w:val="00863387"/>
    <w:rsid w:val="00873917"/>
    <w:rsid w:val="00874EBC"/>
    <w:rsid w:val="008772F5"/>
    <w:rsid w:val="00890CA9"/>
    <w:rsid w:val="008A1FF6"/>
    <w:rsid w:val="008C69C9"/>
    <w:rsid w:val="008D3B08"/>
    <w:rsid w:val="008D3EE4"/>
    <w:rsid w:val="008D71D4"/>
    <w:rsid w:val="008F304E"/>
    <w:rsid w:val="009211D3"/>
    <w:rsid w:val="00933173"/>
    <w:rsid w:val="00934124"/>
    <w:rsid w:val="00952A27"/>
    <w:rsid w:val="00960572"/>
    <w:rsid w:val="009616F0"/>
    <w:rsid w:val="00977FA5"/>
    <w:rsid w:val="009D7E97"/>
    <w:rsid w:val="009E52CA"/>
    <w:rsid w:val="009F72E5"/>
    <w:rsid w:val="00A03FFA"/>
    <w:rsid w:val="00A04942"/>
    <w:rsid w:val="00A04B52"/>
    <w:rsid w:val="00A124F1"/>
    <w:rsid w:val="00A1469B"/>
    <w:rsid w:val="00A14EF5"/>
    <w:rsid w:val="00A26D0F"/>
    <w:rsid w:val="00A42D9B"/>
    <w:rsid w:val="00A55D1D"/>
    <w:rsid w:val="00A56E1B"/>
    <w:rsid w:val="00A63D7C"/>
    <w:rsid w:val="00A71CD1"/>
    <w:rsid w:val="00A7514C"/>
    <w:rsid w:val="00A8122C"/>
    <w:rsid w:val="00A83312"/>
    <w:rsid w:val="00AA5ACF"/>
    <w:rsid w:val="00AE41C4"/>
    <w:rsid w:val="00B16323"/>
    <w:rsid w:val="00B32EAE"/>
    <w:rsid w:val="00B94025"/>
    <w:rsid w:val="00BA02F9"/>
    <w:rsid w:val="00BA569D"/>
    <w:rsid w:val="00BC14AA"/>
    <w:rsid w:val="00BD407E"/>
    <w:rsid w:val="00BF6893"/>
    <w:rsid w:val="00C05C55"/>
    <w:rsid w:val="00C076C6"/>
    <w:rsid w:val="00C1247F"/>
    <w:rsid w:val="00C137DA"/>
    <w:rsid w:val="00C20F69"/>
    <w:rsid w:val="00C3113F"/>
    <w:rsid w:val="00C358CF"/>
    <w:rsid w:val="00C4536F"/>
    <w:rsid w:val="00C46ADA"/>
    <w:rsid w:val="00C8438D"/>
    <w:rsid w:val="00C85025"/>
    <w:rsid w:val="00C918BD"/>
    <w:rsid w:val="00C94E59"/>
    <w:rsid w:val="00CA35A2"/>
    <w:rsid w:val="00CA680A"/>
    <w:rsid w:val="00CB68F9"/>
    <w:rsid w:val="00CC2959"/>
    <w:rsid w:val="00CD4278"/>
    <w:rsid w:val="00CE0951"/>
    <w:rsid w:val="00CE1F36"/>
    <w:rsid w:val="00CF68A2"/>
    <w:rsid w:val="00D0618D"/>
    <w:rsid w:val="00D24AF5"/>
    <w:rsid w:val="00D2693C"/>
    <w:rsid w:val="00D276CC"/>
    <w:rsid w:val="00D3779E"/>
    <w:rsid w:val="00D679E5"/>
    <w:rsid w:val="00D74391"/>
    <w:rsid w:val="00D83360"/>
    <w:rsid w:val="00DB0FBA"/>
    <w:rsid w:val="00DB7B85"/>
    <w:rsid w:val="00DD31B4"/>
    <w:rsid w:val="00DF6D37"/>
    <w:rsid w:val="00DF7645"/>
    <w:rsid w:val="00E047AD"/>
    <w:rsid w:val="00E12287"/>
    <w:rsid w:val="00E127A1"/>
    <w:rsid w:val="00E20E6D"/>
    <w:rsid w:val="00E329F0"/>
    <w:rsid w:val="00E355C2"/>
    <w:rsid w:val="00E53B95"/>
    <w:rsid w:val="00E67A05"/>
    <w:rsid w:val="00E74AB7"/>
    <w:rsid w:val="00E81E17"/>
    <w:rsid w:val="00E81FE1"/>
    <w:rsid w:val="00E90203"/>
    <w:rsid w:val="00EA0405"/>
    <w:rsid w:val="00ED35D7"/>
    <w:rsid w:val="00ED61AB"/>
    <w:rsid w:val="00EF4C32"/>
    <w:rsid w:val="00EF69CD"/>
    <w:rsid w:val="00EF6C0E"/>
    <w:rsid w:val="00F02126"/>
    <w:rsid w:val="00F04931"/>
    <w:rsid w:val="00F07AB3"/>
    <w:rsid w:val="00F262AB"/>
    <w:rsid w:val="00F35876"/>
    <w:rsid w:val="00F7284D"/>
    <w:rsid w:val="00F82126"/>
    <w:rsid w:val="00F94A2B"/>
    <w:rsid w:val="00FA00C6"/>
    <w:rsid w:val="00FB7F70"/>
    <w:rsid w:val="00FC5F9E"/>
    <w:rsid w:val="00FE52B9"/>
    <w:rsid w:val="00FE7075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F5C490"/>
  <w15:docId w15:val="{A92A1BB5-E261-BE4D-964D-886D2FE3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15B3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autoSpaceDE w:val="0"/>
      <w:autoSpaceDN w:val="0"/>
      <w:jc w:val="center"/>
      <w:outlineLvl w:val="0"/>
    </w:pPr>
    <w:rPr>
      <w:rFonts w:ascii="Arial" w:hAnsi="Arial" w:cs="Arial"/>
      <w:b/>
      <w:bCs/>
      <w:sz w:val="22"/>
      <w:szCs w:val="22"/>
      <w:lang w:eastAsia="en-US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  <w:autoSpaceDE w:val="0"/>
      <w:autoSpaceDN w:val="0"/>
    </w:pPr>
    <w:rPr>
      <w:rFonts w:ascii="Times" w:hAnsi="Times" w:cs="Times"/>
      <w:sz w:val="22"/>
      <w:lang w:eastAsia="en-US"/>
    </w:rPr>
  </w:style>
  <w:style w:type="paragraph" w:styleId="ListBullet2">
    <w:name w:val="List Bullet 2"/>
    <w:basedOn w:val="Normal"/>
    <w:autoRedefine/>
    <w:pPr>
      <w:numPr>
        <w:numId w:val="2"/>
      </w:numPr>
      <w:autoSpaceDE w:val="0"/>
      <w:autoSpaceDN w:val="0"/>
    </w:pPr>
    <w:rPr>
      <w:rFonts w:ascii="Times" w:hAnsi="Times" w:cs="Times"/>
      <w:sz w:val="22"/>
      <w:lang w:eastAsia="en-US"/>
    </w:rPr>
  </w:style>
  <w:style w:type="paragraph" w:styleId="ListBullet3">
    <w:name w:val="List Bullet 3"/>
    <w:basedOn w:val="Normal"/>
    <w:autoRedefine/>
    <w:pPr>
      <w:numPr>
        <w:numId w:val="3"/>
      </w:numPr>
      <w:autoSpaceDE w:val="0"/>
      <w:autoSpaceDN w:val="0"/>
    </w:pPr>
    <w:rPr>
      <w:rFonts w:ascii="Times" w:hAnsi="Times" w:cs="Times"/>
      <w:sz w:val="22"/>
      <w:lang w:eastAsia="en-US"/>
    </w:rPr>
  </w:style>
  <w:style w:type="paragraph" w:styleId="ListBullet4">
    <w:name w:val="List Bullet 4"/>
    <w:basedOn w:val="Normal"/>
    <w:autoRedefine/>
    <w:pPr>
      <w:numPr>
        <w:numId w:val="4"/>
      </w:numPr>
      <w:autoSpaceDE w:val="0"/>
      <w:autoSpaceDN w:val="0"/>
    </w:pPr>
    <w:rPr>
      <w:rFonts w:ascii="Times" w:hAnsi="Times" w:cs="Times"/>
      <w:sz w:val="22"/>
      <w:lang w:eastAsia="en-US"/>
    </w:rPr>
  </w:style>
  <w:style w:type="paragraph" w:styleId="ListBullet5">
    <w:name w:val="List Bullet 5"/>
    <w:basedOn w:val="Normal"/>
    <w:autoRedefine/>
    <w:pPr>
      <w:numPr>
        <w:numId w:val="5"/>
      </w:numPr>
      <w:autoSpaceDE w:val="0"/>
      <w:autoSpaceDN w:val="0"/>
    </w:pPr>
    <w:rPr>
      <w:rFonts w:ascii="Times" w:hAnsi="Times" w:cs="Times"/>
      <w:sz w:val="22"/>
      <w:lang w:eastAsia="en-US"/>
    </w:rPr>
  </w:style>
  <w:style w:type="paragraph" w:styleId="ListNumber">
    <w:name w:val="List Number"/>
    <w:basedOn w:val="Normal"/>
    <w:pPr>
      <w:numPr>
        <w:numId w:val="6"/>
      </w:numPr>
      <w:autoSpaceDE w:val="0"/>
      <w:autoSpaceDN w:val="0"/>
    </w:pPr>
    <w:rPr>
      <w:rFonts w:ascii="Times" w:hAnsi="Times" w:cs="Times"/>
      <w:sz w:val="22"/>
      <w:lang w:eastAsia="en-US"/>
    </w:rPr>
  </w:style>
  <w:style w:type="paragraph" w:styleId="ListNumber2">
    <w:name w:val="List Number 2"/>
    <w:basedOn w:val="Normal"/>
    <w:pPr>
      <w:numPr>
        <w:numId w:val="7"/>
      </w:numPr>
      <w:autoSpaceDE w:val="0"/>
      <w:autoSpaceDN w:val="0"/>
    </w:pPr>
    <w:rPr>
      <w:rFonts w:ascii="Times" w:hAnsi="Times" w:cs="Times"/>
      <w:sz w:val="22"/>
      <w:lang w:eastAsia="en-US"/>
    </w:rPr>
  </w:style>
  <w:style w:type="paragraph" w:styleId="ListNumber3">
    <w:name w:val="List Number 3"/>
    <w:basedOn w:val="Normal"/>
    <w:pPr>
      <w:numPr>
        <w:numId w:val="8"/>
      </w:numPr>
      <w:autoSpaceDE w:val="0"/>
      <w:autoSpaceDN w:val="0"/>
    </w:pPr>
    <w:rPr>
      <w:rFonts w:ascii="Times" w:hAnsi="Times" w:cs="Times"/>
      <w:sz w:val="22"/>
      <w:lang w:eastAsia="en-US"/>
    </w:rPr>
  </w:style>
  <w:style w:type="paragraph" w:styleId="ListNumber4">
    <w:name w:val="List Number 4"/>
    <w:basedOn w:val="Normal"/>
    <w:pPr>
      <w:numPr>
        <w:numId w:val="9"/>
      </w:numPr>
      <w:autoSpaceDE w:val="0"/>
      <w:autoSpaceDN w:val="0"/>
    </w:pPr>
    <w:rPr>
      <w:rFonts w:ascii="Times" w:hAnsi="Times" w:cs="Times"/>
      <w:sz w:val="22"/>
      <w:lang w:eastAsia="en-US"/>
    </w:rPr>
  </w:style>
  <w:style w:type="paragraph" w:styleId="ListNumber5">
    <w:name w:val="List Number 5"/>
    <w:basedOn w:val="Normal"/>
    <w:pPr>
      <w:numPr>
        <w:numId w:val="10"/>
      </w:numPr>
      <w:autoSpaceDE w:val="0"/>
      <w:autoSpaceDN w:val="0"/>
    </w:pPr>
    <w:rPr>
      <w:rFonts w:ascii="Times" w:hAnsi="Times" w:cs="Times"/>
      <w:sz w:val="22"/>
      <w:lang w:eastAsia="en-US"/>
    </w:rPr>
  </w:style>
  <w:style w:type="paragraph" w:styleId="BodyTextIndent">
    <w:name w:val="Body Text Indent"/>
    <w:basedOn w:val="Normal"/>
    <w:link w:val="BodyTextIndentChar"/>
    <w:pPr>
      <w:autoSpaceDE w:val="0"/>
      <w:autoSpaceDN w:val="0"/>
      <w:ind w:left="720"/>
      <w:jc w:val="both"/>
    </w:pPr>
    <w:rPr>
      <w:rFonts w:ascii="Arial" w:hAnsi="Arial" w:cs="Arial"/>
      <w:color w:val="FF0000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eastAsia="Arial Unicode MS" w:hAnsi="Arial"/>
      <w:sz w:val="22"/>
      <w:lang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</w:pPr>
    <w:rPr>
      <w:rFonts w:ascii="Arial" w:hAnsi="Arial"/>
      <w:sz w:val="22"/>
      <w:lang w:eastAsia="en-US"/>
    </w:rPr>
  </w:style>
  <w:style w:type="paragraph" w:customStyle="1" w:styleId="DataField11pt-Single">
    <w:name w:val="Data Field 11pt-Single"/>
    <w:basedOn w:val="Normal"/>
    <w:link w:val="DataField11pt-SingleChar"/>
    <w:rsid w:val="00CF68A2"/>
    <w:pPr>
      <w:autoSpaceDE w:val="0"/>
      <w:autoSpaceDN w:val="0"/>
    </w:pPr>
    <w:rPr>
      <w:rFonts w:ascii="Arial" w:hAnsi="Arial" w:cs="Arial"/>
      <w:sz w:val="22"/>
      <w:szCs w:val="20"/>
      <w:lang w:eastAsia="en-US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autoSpaceDE w:val="0"/>
      <w:autoSpaceDN w:val="0"/>
      <w:spacing w:before="40" w:after="40"/>
      <w:jc w:val="center"/>
    </w:pPr>
    <w:rPr>
      <w:rFonts w:ascii="Arial" w:hAnsi="Arial" w:cs="Arial"/>
      <w:iCs/>
      <w:sz w:val="16"/>
      <w:szCs w:val="16"/>
      <w:lang w:eastAsia="en-US"/>
    </w:rPr>
  </w:style>
  <w:style w:type="paragraph" w:customStyle="1" w:styleId="FormFieldCaption">
    <w:name w:val="Form Field Caption"/>
    <w:basedOn w:val="Normal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  <w:lang w:eastAsia="en-US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autoSpaceDE w:val="0"/>
      <w:autoSpaceDN w:val="0"/>
      <w:spacing w:before="360" w:after="120"/>
      <w:outlineLvl w:val="1"/>
    </w:pPr>
    <w:rPr>
      <w:rFonts w:ascii="Arial" w:hAnsi="Arial"/>
      <w:b/>
      <w:sz w:val="22"/>
      <w:lang w:eastAsia="en-US"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autoSpaceDE w:val="0"/>
      <w:autoSpaceDN w:val="0"/>
      <w:spacing w:after="120"/>
      <w:jc w:val="right"/>
    </w:pPr>
    <w:rPr>
      <w:rFonts w:ascii="Arial" w:hAnsi="Arial"/>
      <w:sz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pPr>
      <w:autoSpaceDE w:val="0"/>
      <w:autoSpaceDN w:val="0"/>
    </w:pPr>
    <w:rPr>
      <w:rFonts w:ascii="Arial" w:hAnsi="Arial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pPr>
      <w:autoSpaceDE w:val="0"/>
      <w:autoSpaceDN w:val="0"/>
    </w:pPr>
    <w:rPr>
      <w:rFonts w:ascii="Segoe U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autoSpaceDE w:val="0"/>
      <w:autoSpaceDN w:val="0"/>
      <w:spacing w:before="240"/>
      <w:jc w:val="center"/>
    </w:pPr>
    <w:rPr>
      <w:rFonts w:ascii="Arial" w:hAnsi="Arial"/>
      <w:b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autoSpaceDE w:val="0"/>
      <w:autoSpaceDN w:val="0"/>
      <w:spacing w:after="120"/>
    </w:pPr>
    <w:rPr>
      <w:rFonts w:ascii="Arial" w:hAnsi="Arial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customStyle="1" w:styleId="CV1">
    <w:name w:val="CV 1"/>
    <w:basedOn w:val="Normal"/>
    <w:rsid w:val="00D24AF5"/>
    <w:pPr>
      <w:numPr>
        <w:numId w:val="19"/>
      </w:numPr>
      <w:spacing w:before="240" w:after="240"/>
    </w:pPr>
    <w:rPr>
      <w:rFonts w:ascii="Courier New" w:eastAsia="SimSun" w:hAnsi="Courier New"/>
      <w:b/>
      <w:szCs w:val="20"/>
      <w:u w:val="single"/>
      <w:lang w:eastAsia="en-US"/>
    </w:rPr>
  </w:style>
  <w:style w:type="paragraph" w:customStyle="1" w:styleId="CV2">
    <w:name w:val="CV 2"/>
    <w:basedOn w:val="Normal"/>
    <w:rsid w:val="00D24AF5"/>
    <w:pPr>
      <w:numPr>
        <w:ilvl w:val="1"/>
        <w:numId w:val="19"/>
      </w:numPr>
      <w:spacing w:after="240"/>
    </w:pPr>
    <w:rPr>
      <w:rFonts w:ascii="Courier New" w:eastAsia="SimSun" w:hAnsi="Courier New"/>
      <w:szCs w:val="20"/>
      <w:lang w:eastAsia="en-US"/>
    </w:rPr>
  </w:style>
  <w:style w:type="paragraph" w:customStyle="1" w:styleId="CV3">
    <w:name w:val="CV 3"/>
    <w:basedOn w:val="Normal"/>
    <w:rsid w:val="00D24AF5"/>
    <w:pPr>
      <w:numPr>
        <w:ilvl w:val="2"/>
        <w:numId w:val="19"/>
      </w:numPr>
    </w:pPr>
    <w:rPr>
      <w:rFonts w:ascii="Courier New" w:eastAsia="SimSun" w:hAnsi="Courier New"/>
      <w:szCs w:val="20"/>
      <w:lang w:eastAsia="en-US"/>
    </w:rPr>
  </w:style>
  <w:style w:type="paragraph" w:customStyle="1" w:styleId="H2">
    <w:name w:val="H2"/>
    <w:basedOn w:val="NormalWeb"/>
    <w:rsid w:val="00AA5ACF"/>
    <w:pPr>
      <w:tabs>
        <w:tab w:val="num" w:pos="1320"/>
      </w:tabs>
      <w:spacing w:before="120" w:beforeAutospacing="0" w:after="40" w:afterAutospacing="0"/>
    </w:pPr>
    <w:rPr>
      <w:rFonts w:ascii="Times New Roman" w:eastAsia="Times New Roman" w:hAnsi="Times New Roman"/>
      <w:b/>
      <w:sz w:val="24"/>
    </w:rPr>
  </w:style>
  <w:style w:type="character" w:styleId="FollowedHyperlink">
    <w:name w:val="FollowedHyperlink"/>
    <w:basedOn w:val="DefaultParagraphFont"/>
    <w:semiHidden/>
    <w:unhideWhenUsed/>
    <w:rsid w:val="003D438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D71D4"/>
    <w:pPr>
      <w:ind w:left="720"/>
      <w:contextualSpacing/>
    </w:pPr>
    <w:rPr>
      <w:rFonts w:eastAsia="PMingLiU"/>
      <w:lang w:eastAsia="zh-TW"/>
    </w:rPr>
  </w:style>
  <w:style w:type="character" w:customStyle="1" w:styleId="apple-converted-space">
    <w:name w:val="apple-converted-space"/>
    <w:basedOn w:val="DefaultParagraphFont"/>
    <w:rsid w:val="008D71D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00A4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00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00A4"/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B51225CD12F448FAA5C7D33BC6823" ma:contentTypeVersion="17" ma:contentTypeDescription="Create a new document." ma:contentTypeScope="" ma:versionID="295e7bf78c4edfced3b1691833929708">
  <xsd:schema xmlns:xsd="http://www.w3.org/2001/XMLSchema" xmlns:xs="http://www.w3.org/2001/XMLSchema" xmlns:p="http://schemas.microsoft.com/office/2006/metadata/properties" xmlns:ns2="97b54082-1e85-426d-afc6-16ad99d216c1" xmlns:ns3="450e8ad3-2190-4242-9251-c742d282393d" targetNamespace="http://schemas.microsoft.com/office/2006/metadata/properties" ma:root="true" ma:fieldsID="6fbbd4e57a49a0c3d95faaf3cc1f947c" ns2:_="" ns3:_="">
    <xsd:import namespace="97b54082-1e85-426d-afc6-16ad99d216c1"/>
    <xsd:import namespace="450e8ad3-2190-4242-9251-c742d282393d"/>
    <xsd:element name="properties">
      <xsd:complexType>
        <xsd:sequence>
          <xsd:element name="documentManagement">
            <xsd:complexType>
              <xsd:all>
                <xsd:element ref="ns2:File_x0020_Status" minOccurs="0"/>
                <xsd:element ref="ns2:Category" minOccurs="0"/>
                <xsd:element ref="ns2:CR_ID" minOccurs="0"/>
                <xsd:element ref="ns2:Form_x0020_Set" minOccurs="0"/>
                <xsd:element ref="ns2:Test_x0020_Comment" minOccurs="0"/>
                <xsd:element ref="ns2:OMB_x0020_No_x002e_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54082-1e85-426d-afc6-16ad99d216c1" elementFormDefault="qualified">
    <xsd:import namespace="http://schemas.microsoft.com/office/2006/documentManagement/types"/>
    <xsd:import namespace="http://schemas.microsoft.com/office/infopath/2007/PartnerControls"/>
    <xsd:element name="File_x0020_Status" ma:index="8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9" nillable="true" ma:displayName="Category" ma:description="Group or filter files by categories." ma:format="Dropdown" ma:indexed="true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  <xsd:element name="CR_ID" ma:index="10" nillable="true" ma:displayName="CR ID" ma:description="Change Request System Task ID" ma:list="{46cada26-b67a-4d94-bd87-eae141ffcfec}" ma:internalName="CR_ID" ma:showField="ID">
      <xsd:simpleType>
        <xsd:restriction base="dms:Lookup"/>
      </xsd:simpleType>
    </xsd:element>
    <xsd:element name="Form_x0020_Set" ma:index="11" nillable="true" ma:displayName="Doc Group" ma:description="Name to group/sort/filter by form sets (e.g., SF424, PHS398, PHS2590, PHS416)." ma:format="Dropdown" ma:indexed="true" ma:internalName="Form_x0020_Set">
      <xsd:simpleType>
        <xsd:union memberTypes="dms:Text">
          <xsd:simpleType>
            <xsd:restriction base="dms:Choice">
              <xsd:enumeration value="SF424"/>
              <xsd:enumeration value="PHS 398"/>
              <xsd:enumeration value="PHS 2590"/>
              <xsd:enumeration value="PHS 416"/>
              <xsd:enumeration value="PHS 2271"/>
              <xsd:enumeration value="PHS 6031"/>
              <xsd:enumeration value="PHS 6031-1"/>
              <xsd:enumeration value="PHS 3734"/>
              <xsd:enumeration value="RPPR"/>
              <xsd:enumeration value="HHS 568"/>
              <xsd:enumeration value="Data Tables"/>
              <xsd:enumeration value="Data Tables Intro"/>
              <xsd:enumeration value="Data Tables Individual"/>
              <xsd:enumeration value="Data Tables Blank"/>
              <xsd:enumeration value="Data Tables Instructions"/>
              <xsd:enumeration value="PHS 416-1"/>
              <xsd:enumeration value="PHS 416-5"/>
              <xsd:enumeration value="PHS 416-7"/>
              <xsd:enumeration value="PHS 416-9"/>
              <xsd:enumeration value="Biosketch"/>
              <xsd:enumeration value="VCOC Certification"/>
              <xsd:enumeration value="Funding Agreement Certification"/>
              <xsd:enumeration value="Life Cycle Certification"/>
              <xsd:enumeration value="Final Progress Rpt"/>
            </xsd:restriction>
          </xsd:simpleType>
        </xsd:union>
      </xsd:simpleType>
    </xsd:element>
    <xsd:element name="Test_x0020_Comment" ma:index="12" nillable="true" ma:displayName="Version Comments" ma:description="Include file date and description of major revisions to this version." ma:internalName="Test_x0020_Comment">
      <xsd:simpleType>
        <xsd:restriction base="dms:Note">
          <xsd:maxLength value="255"/>
        </xsd:restriction>
      </xsd:simpleType>
    </xsd:element>
    <xsd:element name="OMB_x0020_No_x002e_" ma:index="13" nillable="true" ma:displayName="OMB No." ma:description="OMB Package Number" ma:format="Dropdown" ma:internalName="OMB_x0020_No_x002e_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8ad3-2190-4242-9251-c742d282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7b54082-1e85-426d-afc6-16ad99d216c1">Final</File_x0020_Status>
    <Category xmlns="97b54082-1e85-426d-afc6-16ad99d216c1">WIP</Category>
    <CR_ID xmlns="97b54082-1e85-426d-afc6-16ad99d216c1" xsi:nil="true"/>
    <Form_x0020_Set xmlns="97b54082-1e85-426d-afc6-16ad99d216c1">SF424</Form_x0020_Set>
    <Test_x0020_Comment xmlns="97b54082-1e85-426d-afc6-16ad99d216c1">11/16 AP Updated Rev. Date; Ready for Posting</Test_x0020_Comment>
    <OMB_x0020_No_x002e_ xmlns="97b54082-1e85-426d-afc6-16ad99d216c1">0925-0046</OMB_x0020_No_x002e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576B2F-8729-43A5-B2ED-230CEAA7B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54082-1e85-426d-afc6-16ad99d216c1"/>
    <ds:schemaRef ds:uri="450e8ad3-2190-4242-9251-c742d282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97b54082-1e85-426d-afc6-16ad99d216c1"/>
  </ds:schemaRefs>
</ds:datastoreItem>
</file>

<file path=customXml/itemProps4.xml><?xml version="1.0" encoding="utf-8"?>
<ds:datastoreItem xmlns:ds="http://schemas.openxmlformats.org/officeDocument/2006/customXml" ds:itemID="{52A7F9CE-5F44-0548-8760-0AE76EB9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6077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cp:lastModifiedBy>Longfei Wang</cp:lastModifiedBy>
  <cp:revision>6</cp:revision>
  <cp:lastPrinted>2018-09-28T18:59:00Z</cp:lastPrinted>
  <dcterms:created xsi:type="dcterms:W3CDTF">2018-09-28T19:12:00Z</dcterms:created>
  <dcterms:modified xsi:type="dcterms:W3CDTF">2018-09-28T20:10:00Z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0x010100055B51225CD12F448FAA5C7D33BC6823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