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9CF0D" w14:textId="77777777" w:rsidR="00A50A8B" w:rsidRDefault="00A50A8B" w:rsidP="00A50A8B">
      <w:pPr>
        <w:pStyle w:val="OMBInfo"/>
      </w:pPr>
      <w:r>
        <w:t>OMB No. 0925-0001 and 0925-0002 (Rev. 09/17 Approved Through 03/31/2020)</w:t>
      </w:r>
    </w:p>
    <w:p w14:paraId="79B91536" w14:textId="77777777" w:rsidR="002B7443" w:rsidRPr="006E6FB5" w:rsidRDefault="002B7443" w:rsidP="006E6FB5">
      <w:pPr>
        <w:pStyle w:val="Title"/>
      </w:pPr>
      <w:r w:rsidRPr="006E6FB5">
        <w:t>BIOGRAPHICAL SKETCH</w:t>
      </w:r>
    </w:p>
    <w:p w14:paraId="4C6FC39C" w14:textId="77777777"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76B00F69" w14:textId="77777777"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4077D1" w:rsidRPr="00C27E40">
        <w:rPr>
          <w:sz w:val="22"/>
        </w:rPr>
        <w:t>Sui, Haixin</w:t>
      </w:r>
    </w:p>
    <w:p w14:paraId="5B4C23E2" w14:textId="77777777"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USER NAME (credential, e.g., agency login)</w:t>
      </w:r>
      <w:r w:rsidR="002B7443" w:rsidRPr="00D3779E">
        <w:rPr>
          <w:sz w:val="22"/>
        </w:rPr>
        <w:t>:</w:t>
      </w:r>
      <w:r w:rsidR="00E03323">
        <w:rPr>
          <w:sz w:val="22"/>
        </w:rPr>
        <w:t xml:space="preserve"> </w:t>
      </w:r>
      <w:r w:rsidR="004077D1" w:rsidRPr="004077D1">
        <w:rPr>
          <w:sz w:val="22"/>
        </w:rPr>
        <w:t>WADS138</w:t>
      </w:r>
    </w:p>
    <w:p w14:paraId="13096EF2" w14:textId="6B885965"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CA532F">
        <w:rPr>
          <w:sz w:val="22"/>
        </w:rPr>
        <w:t xml:space="preserve">   </w:t>
      </w:r>
      <w:r w:rsidR="0096732C" w:rsidRPr="0096732C">
        <w:rPr>
          <w:sz w:val="22"/>
        </w:rPr>
        <w:t>Research Scientist V</w:t>
      </w:r>
    </w:p>
    <w:p w14:paraId="6BF1E538" w14:textId="77777777"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220"/>
        <w:gridCol w:w="1440"/>
        <w:gridCol w:w="1584"/>
        <w:gridCol w:w="2592"/>
      </w:tblGrid>
      <w:tr w:rsidR="00933173" w:rsidRPr="00D3779E" w14:paraId="07E21781" w14:textId="77777777" w:rsidTr="005F0B12">
        <w:trPr>
          <w:cantSplit/>
          <w:tblHeader/>
        </w:trPr>
        <w:tc>
          <w:tcPr>
            <w:tcW w:w="5220" w:type="dxa"/>
            <w:tcBorders>
              <w:top w:val="single" w:sz="4" w:space="0" w:color="auto"/>
              <w:bottom w:val="single" w:sz="4" w:space="0" w:color="auto"/>
            </w:tcBorders>
            <w:vAlign w:val="center"/>
          </w:tcPr>
          <w:p w14:paraId="39F39519"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50ABAE62" w14:textId="77777777" w:rsidR="00933173" w:rsidRPr="00D3779E" w:rsidRDefault="00933173" w:rsidP="000B5732">
            <w:pPr>
              <w:pStyle w:val="FormFieldCaption"/>
              <w:jc w:val="center"/>
              <w:rPr>
                <w:sz w:val="22"/>
              </w:rPr>
            </w:pPr>
            <w:r w:rsidRPr="00D3779E">
              <w:rPr>
                <w:sz w:val="22"/>
              </w:rPr>
              <w:t>DEGREE</w:t>
            </w:r>
          </w:p>
          <w:p w14:paraId="654DB852"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71A51002"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6463FDFB" w14:textId="77777777" w:rsidR="00C1247F" w:rsidRPr="00D3779E" w:rsidRDefault="00C1247F" w:rsidP="000B5732">
            <w:pPr>
              <w:pStyle w:val="FormFieldCaption"/>
              <w:jc w:val="center"/>
              <w:rPr>
                <w:sz w:val="22"/>
              </w:rPr>
            </w:pPr>
            <w:r w:rsidRPr="00D3779E">
              <w:rPr>
                <w:sz w:val="22"/>
              </w:rPr>
              <w:t>Completion Date</w:t>
            </w:r>
          </w:p>
          <w:p w14:paraId="6B137DB1" w14:textId="77777777" w:rsidR="00933173" w:rsidRPr="00D3779E" w:rsidRDefault="00933173" w:rsidP="000B5732">
            <w:pPr>
              <w:pStyle w:val="FormFieldCaption"/>
              <w:jc w:val="center"/>
              <w:rPr>
                <w:sz w:val="22"/>
              </w:rPr>
            </w:pPr>
            <w:r w:rsidRPr="00D3779E">
              <w:rPr>
                <w:sz w:val="22"/>
              </w:rPr>
              <w:t>MM/YYYY</w:t>
            </w:r>
          </w:p>
          <w:p w14:paraId="65C9E4A3"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0D552C71" w14:textId="77777777" w:rsidR="00933173" w:rsidRPr="00D3779E" w:rsidRDefault="00933173" w:rsidP="000B5732">
            <w:pPr>
              <w:pStyle w:val="FormFieldCaption"/>
              <w:jc w:val="center"/>
              <w:rPr>
                <w:sz w:val="22"/>
              </w:rPr>
            </w:pPr>
            <w:r w:rsidRPr="00D3779E">
              <w:rPr>
                <w:sz w:val="22"/>
              </w:rPr>
              <w:t>FIELD OF STUDY</w:t>
            </w:r>
          </w:p>
          <w:p w14:paraId="17969BC2" w14:textId="77777777" w:rsidR="00933173" w:rsidRPr="00D3779E" w:rsidRDefault="00933173" w:rsidP="000B5732">
            <w:pPr>
              <w:pStyle w:val="FormFieldCaption"/>
              <w:rPr>
                <w:sz w:val="22"/>
              </w:rPr>
            </w:pPr>
          </w:p>
        </w:tc>
      </w:tr>
      <w:tr w:rsidR="00933173" w:rsidRPr="00D3779E" w14:paraId="007F2D76" w14:textId="77777777" w:rsidTr="005F0B12">
        <w:trPr>
          <w:cantSplit/>
          <w:trHeight w:val="395"/>
        </w:trPr>
        <w:tc>
          <w:tcPr>
            <w:tcW w:w="5220" w:type="dxa"/>
            <w:tcBorders>
              <w:top w:val="single" w:sz="4" w:space="0" w:color="auto"/>
            </w:tcBorders>
          </w:tcPr>
          <w:p w14:paraId="07AC61EB" w14:textId="77777777" w:rsidR="00933173" w:rsidRPr="00977FA5" w:rsidRDefault="004077D1" w:rsidP="00ED35D7">
            <w:pPr>
              <w:pStyle w:val="FormFieldCaption"/>
              <w:spacing w:before="20" w:after="20"/>
              <w:rPr>
                <w:sz w:val="22"/>
                <w:szCs w:val="22"/>
              </w:rPr>
            </w:pPr>
            <w:r w:rsidRPr="004077D1">
              <w:rPr>
                <w:sz w:val="22"/>
                <w:szCs w:val="22"/>
              </w:rPr>
              <w:t>Dalian University of Technology, Dalian, China</w:t>
            </w:r>
          </w:p>
        </w:tc>
        <w:tc>
          <w:tcPr>
            <w:tcW w:w="1440" w:type="dxa"/>
            <w:tcBorders>
              <w:top w:val="single" w:sz="4" w:space="0" w:color="auto"/>
            </w:tcBorders>
          </w:tcPr>
          <w:p w14:paraId="7B3534BB" w14:textId="77777777" w:rsidR="00933173" w:rsidRPr="00977FA5" w:rsidRDefault="004077D1" w:rsidP="003E4A92">
            <w:pPr>
              <w:pStyle w:val="FormFieldCaption"/>
              <w:spacing w:before="20" w:after="20"/>
              <w:jc w:val="center"/>
              <w:rPr>
                <w:sz w:val="22"/>
                <w:szCs w:val="22"/>
              </w:rPr>
            </w:pPr>
            <w:r>
              <w:rPr>
                <w:sz w:val="22"/>
                <w:szCs w:val="22"/>
              </w:rPr>
              <w:t>B.S.</w:t>
            </w:r>
          </w:p>
        </w:tc>
        <w:tc>
          <w:tcPr>
            <w:tcW w:w="1584" w:type="dxa"/>
            <w:tcBorders>
              <w:top w:val="single" w:sz="4" w:space="0" w:color="auto"/>
            </w:tcBorders>
          </w:tcPr>
          <w:p w14:paraId="4334EB43" w14:textId="77777777" w:rsidR="00933173" w:rsidRPr="00977FA5" w:rsidRDefault="004077D1" w:rsidP="003E4A92">
            <w:pPr>
              <w:pStyle w:val="FormFieldCaption"/>
              <w:spacing w:before="20" w:after="20"/>
              <w:jc w:val="center"/>
              <w:rPr>
                <w:sz w:val="22"/>
                <w:szCs w:val="22"/>
              </w:rPr>
            </w:pPr>
            <w:r w:rsidRPr="00C27E40">
              <w:rPr>
                <w:sz w:val="22"/>
                <w:szCs w:val="22"/>
              </w:rPr>
              <w:t>07/1989</w:t>
            </w:r>
          </w:p>
        </w:tc>
        <w:tc>
          <w:tcPr>
            <w:tcW w:w="2592" w:type="dxa"/>
            <w:tcBorders>
              <w:top w:val="single" w:sz="4" w:space="0" w:color="auto"/>
            </w:tcBorders>
          </w:tcPr>
          <w:p w14:paraId="60323098" w14:textId="77777777" w:rsidR="00933173" w:rsidRPr="00977FA5" w:rsidRDefault="004077D1" w:rsidP="00E2073F">
            <w:pPr>
              <w:pStyle w:val="FormFieldCaption"/>
              <w:tabs>
                <w:tab w:val="clear" w:pos="270"/>
                <w:tab w:val="left" w:pos="18"/>
              </w:tabs>
              <w:spacing w:before="20" w:after="20"/>
              <w:rPr>
                <w:sz w:val="22"/>
                <w:szCs w:val="22"/>
              </w:rPr>
            </w:pPr>
            <w:r w:rsidRPr="00C27E40">
              <w:rPr>
                <w:sz w:val="22"/>
                <w:szCs w:val="22"/>
              </w:rPr>
              <w:t>Materials Sci</w:t>
            </w:r>
            <w:r>
              <w:rPr>
                <w:sz w:val="22"/>
                <w:szCs w:val="22"/>
              </w:rPr>
              <w:t>.</w:t>
            </w:r>
            <w:r w:rsidRPr="00C27E40">
              <w:rPr>
                <w:sz w:val="22"/>
                <w:szCs w:val="22"/>
              </w:rPr>
              <w:t xml:space="preserve"> &amp; </w:t>
            </w:r>
            <w:r>
              <w:rPr>
                <w:sz w:val="22"/>
                <w:szCs w:val="22"/>
              </w:rPr>
              <w:t>Eng.</w:t>
            </w:r>
          </w:p>
        </w:tc>
      </w:tr>
      <w:tr w:rsidR="004077D1" w:rsidRPr="00D3779E" w14:paraId="5956BF95" w14:textId="77777777" w:rsidTr="005F0B12">
        <w:trPr>
          <w:cantSplit/>
          <w:trHeight w:val="395"/>
        </w:trPr>
        <w:tc>
          <w:tcPr>
            <w:tcW w:w="5220" w:type="dxa"/>
          </w:tcPr>
          <w:p w14:paraId="29FFAD1C" w14:textId="77777777" w:rsidR="004077D1" w:rsidRPr="00977FA5" w:rsidRDefault="004077D1" w:rsidP="004077D1">
            <w:pPr>
              <w:pStyle w:val="FormFieldCaption"/>
              <w:spacing w:before="20" w:after="20"/>
              <w:rPr>
                <w:sz w:val="22"/>
                <w:szCs w:val="22"/>
              </w:rPr>
            </w:pPr>
            <w:r w:rsidRPr="004077D1">
              <w:rPr>
                <w:sz w:val="22"/>
                <w:szCs w:val="22"/>
              </w:rPr>
              <w:t>Dalian Univ</w:t>
            </w:r>
            <w:r>
              <w:rPr>
                <w:sz w:val="22"/>
                <w:szCs w:val="22"/>
              </w:rPr>
              <w:t>.</w:t>
            </w:r>
            <w:r w:rsidRPr="004077D1">
              <w:rPr>
                <w:sz w:val="22"/>
                <w:szCs w:val="22"/>
              </w:rPr>
              <w:t xml:space="preserve"> Tech</w:t>
            </w:r>
            <w:r>
              <w:rPr>
                <w:sz w:val="22"/>
                <w:szCs w:val="22"/>
              </w:rPr>
              <w:t>.</w:t>
            </w:r>
            <w:r w:rsidRPr="004077D1">
              <w:rPr>
                <w:sz w:val="22"/>
                <w:szCs w:val="22"/>
              </w:rPr>
              <w:t xml:space="preserve"> </w:t>
            </w:r>
            <w:r>
              <w:rPr>
                <w:sz w:val="22"/>
                <w:szCs w:val="22"/>
              </w:rPr>
              <w:t>&amp; Beijing Lab. of Electron Microscopy, Chinese Academy of Sciences</w:t>
            </w:r>
          </w:p>
        </w:tc>
        <w:tc>
          <w:tcPr>
            <w:tcW w:w="1440" w:type="dxa"/>
          </w:tcPr>
          <w:p w14:paraId="50A0C937" w14:textId="77777777" w:rsidR="004077D1" w:rsidRPr="00977FA5" w:rsidRDefault="004077D1" w:rsidP="004077D1">
            <w:pPr>
              <w:pStyle w:val="FormFieldCaption"/>
              <w:spacing w:before="20" w:after="20"/>
              <w:jc w:val="center"/>
              <w:rPr>
                <w:sz w:val="22"/>
                <w:szCs w:val="22"/>
              </w:rPr>
            </w:pPr>
            <w:r w:rsidRPr="00C27E40">
              <w:rPr>
                <w:sz w:val="22"/>
                <w:szCs w:val="22"/>
              </w:rPr>
              <w:t>M.S.</w:t>
            </w:r>
          </w:p>
        </w:tc>
        <w:tc>
          <w:tcPr>
            <w:tcW w:w="1584" w:type="dxa"/>
          </w:tcPr>
          <w:p w14:paraId="4354113E" w14:textId="77777777" w:rsidR="004077D1" w:rsidRPr="00977FA5" w:rsidRDefault="004077D1" w:rsidP="004077D1">
            <w:pPr>
              <w:pStyle w:val="FormFieldCaption"/>
              <w:spacing w:before="20" w:after="20"/>
              <w:jc w:val="center"/>
              <w:rPr>
                <w:sz w:val="22"/>
                <w:szCs w:val="22"/>
              </w:rPr>
            </w:pPr>
            <w:r w:rsidRPr="00C27E40">
              <w:rPr>
                <w:sz w:val="22"/>
                <w:szCs w:val="22"/>
              </w:rPr>
              <w:t>07/1992</w:t>
            </w:r>
          </w:p>
        </w:tc>
        <w:tc>
          <w:tcPr>
            <w:tcW w:w="2592" w:type="dxa"/>
          </w:tcPr>
          <w:p w14:paraId="0B2659FC" w14:textId="77777777" w:rsidR="004077D1" w:rsidRPr="00977FA5" w:rsidRDefault="004077D1" w:rsidP="00414D89">
            <w:pPr>
              <w:pStyle w:val="FormFieldCaption"/>
              <w:spacing w:before="20" w:after="120"/>
              <w:rPr>
                <w:sz w:val="22"/>
                <w:szCs w:val="22"/>
              </w:rPr>
            </w:pPr>
            <w:r>
              <w:rPr>
                <w:sz w:val="22"/>
                <w:szCs w:val="22"/>
              </w:rPr>
              <w:t>Material</w:t>
            </w:r>
            <w:r w:rsidRPr="004077D1">
              <w:rPr>
                <w:sz w:val="22"/>
                <w:szCs w:val="22"/>
              </w:rPr>
              <w:t xml:space="preserve"> Physics &amp; Chemistry</w:t>
            </w:r>
          </w:p>
        </w:tc>
      </w:tr>
      <w:tr w:rsidR="004077D1" w:rsidRPr="00D3779E" w14:paraId="7E9645FA" w14:textId="77777777" w:rsidTr="004077D1">
        <w:trPr>
          <w:cantSplit/>
          <w:trHeight w:val="395"/>
        </w:trPr>
        <w:tc>
          <w:tcPr>
            <w:tcW w:w="5220" w:type="dxa"/>
            <w:tcBorders>
              <w:bottom w:val="nil"/>
            </w:tcBorders>
          </w:tcPr>
          <w:p w14:paraId="7000A951" w14:textId="77777777" w:rsidR="004077D1" w:rsidRPr="00977FA5" w:rsidRDefault="004077D1" w:rsidP="004077D1">
            <w:pPr>
              <w:pStyle w:val="FormFieldCaption"/>
              <w:spacing w:before="20" w:after="20"/>
              <w:rPr>
                <w:sz w:val="22"/>
                <w:szCs w:val="22"/>
              </w:rPr>
            </w:pPr>
            <w:r w:rsidRPr="00C27E40">
              <w:rPr>
                <w:sz w:val="22"/>
                <w:szCs w:val="22"/>
              </w:rPr>
              <w:t>Same as above</w:t>
            </w:r>
          </w:p>
        </w:tc>
        <w:tc>
          <w:tcPr>
            <w:tcW w:w="1440" w:type="dxa"/>
            <w:tcBorders>
              <w:bottom w:val="nil"/>
            </w:tcBorders>
          </w:tcPr>
          <w:p w14:paraId="646C81BC" w14:textId="77777777" w:rsidR="004077D1" w:rsidRPr="00977FA5" w:rsidRDefault="004077D1" w:rsidP="004077D1">
            <w:pPr>
              <w:pStyle w:val="FormFieldCaption"/>
              <w:spacing w:before="20" w:after="20"/>
              <w:jc w:val="center"/>
              <w:rPr>
                <w:sz w:val="22"/>
                <w:szCs w:val="22"/>
              </w:rPr>
            </w:pPr>
            <w:r w:rsidRPr="00C27E40">
              <w:rPr>
                <w:sz w:val="22"/>
                <w:szCs w:val="22"/>
              </w:rPr>
              <w:t>Ph.D.</w:t>
            </w:r>
          </w:p>
        </w:tc>
        <w:tc>
          <w:tcPr>
            <w:tcW w:w="1584" w:type="dxa"/>
            <w:tcBorders>
              <w:bottom w:val="nil"/>
            </w:tcBorders>
          </w:tcPr>
          <w:p w14:paraId="31B9E622" w14:textId="77777777" w:rsidR="004077D1" w:rsidRPr="00977FA5" w:rsidRDefault="004077D1" w:rsidP="004077D1">
            <w:pPr>
              <w:pStyle w:val="FormFieldCaption"/>
              <w:spacing w:before="20" w:after="20"/>
              <w:jc w:val="center"/>
              <w:rPr>
                <w:sz w:val="22"/>
                <w:szCs w:val="22"/>
              </w:rPr>
            </w:pPr>
            <w:r w:rsidRPr="00C27E40">
              <w:rPr>
                <w:sz w:val="22"/>
                <w:szCs w:val="22"/>
              </w:rPr>
              <w:t>05/1996</w:t>
            </w:r>
          </w:p>
        </w:tc>
        <w:tc>
          <w:tcPr>
            <w:tcW w:w="2592" w:type="dxa"/>
            <w:tcBorders>
              <w:bottom w:val="nil"/>
            </w:tcBorders>
          </w:tcPr>
          <w:p w14:paraId="43BE8237" w14:textId="77777777" w:rsidR="004077D1" w:rsidRPr="00977FA5" w:rsidRDefault="004077D1" w:rsidP="004077D1">
            <w:pPr>
              <w:pStyle w:val="FormFieldCaption"/>
              <w:spacing w:before="20" w:after="20"/>
              <w:rPr>
                <w:sz w:val="22"/>
                <w:szCs w:val="22"/>
              </w:rPr>
            </w:pPr>
            <w:r w:rsidRPr="00C27E40">
              <w:rPr>
                <w:sz w:val="22"/>
                <w:szCs w:val="22"/>
              </w:rPr>
              <w:t>Same as above</w:t>
            </w:r>
          </w:p>
        </w:tc>
      </w:tr>
      <w:tr w:rsidR="004077D1" w:rsidRPr="00D3779E" w14:paraId="323AA147" w14:textId="77777777" w:rsidTr="004077D1">
        <w:trPr>
          <w:cantSplit/>
          <w:trHeight w:val="395"/>
        </w:trPr>
        <w:tc>
          <w:tcPr>
            <w:tcW w:w="5220" w:type="dxa"/>
            <w:tcBorders>
              <w:top w:val="nil"/>
              <w:bottom w:val="single" w:sz="4" w:space="0" w:color="auto"/>
            </w:tcBorders>
          </w:tcPr>
          <w:p w14:paraId="66078B64" w14:textId="77777777" w:rsidR="004077D1" w:rsidRPr="00977FA5" w:rsidRDefault="004077D1" w:rsidP="004077D1">
            <w:pPr>
              <w:pStyle w:val="FormFieldCaption"/>
              <w:spacing w:before="20" w:after="20"/>
              <w:rPr>
                <w:sz w:val="22"/>
                <w:szCs w:val="22"/>
              </w:rPr>
            </w:pPr>
            <w:r w:rsidRPr="004077D1">
              <w:rPr>
                <w:sz w:val="22"/>
                <w:szCs w:val="22"/>
              </w:rPr>
              <w:t>Lawrence Berkeley National Lab</w:t>
            </w:r>
            <w:r>
              <w:rPr>
                <w:sz w:val="22"/>
                <w:szCs w:val="22"/>
              </w:rPr>
              <w:t>.</w:t>
            </w:r>
            <w:r w:rsidRPr="004077D1">
              <w:rPr>
                <w:sz w:val="22"/>
                <w:szCs w:val="22"/>
              </w:rPr>
              <w:t>, Berkeley, CA</w:t>
            </w:r>
          </w:p>
        </w:tc>
        <w:tc>
          <w:tcPr>
            <w:tcW w:w="1440" w:type="dxa"/>
            <w:tcBorders>
              <w:top w:val="nil"/>
              <w:bottom w:val="single" w:sz="4" w:space="0" w:color="auto"/>
            </w:tcBorders>
          </w:tcPr>
          <w:p w14:paraId="4A7B7A08" w14:textId="77777777" w:rsidR="004077D1" w:rsidRPr="00977FA5" w:rsidRDefault="004077D1" w:rsidP="004077D1">
            <w:pPr>
              <w:pStyle w:val="FormFieldCaption"/>
              <w:spacing w:before="20" w:after="20"/>
              <w:jc w:val="center"/>
              <w:rPr>
                <w:sz w:val="22"/>
                <w:szCs w:val="22"/>
              </w:rPr>
            </w:pPr>
            <w:r w:rsidRPr="004077D1">
              <w:rPr>
                <w:sz w:val="22"/>
                <w:szCs w:val="22"/>
              </w:rPr>
              <w:t>Postdoctoral Fellow &amp; Postdoctoral Scientist</w:t>
            </w:r>
          </w:p>
        </w:tc>
        <w:tc>
          <w:tcPr>
            <w:tcW w:w="1584" w:type="dxa"/>
            <w:tcBorders>
              <w:top w:val="nil"/>
              <w:bottom w:val="single" w:sz="4" w:space="0" w:color="auto"/>
            </w:tcBorders>
          </w:tcPr>
          <w:p w14:paraId="7E0564A9" w14:textId="77777777" w:rsidR="004077D1" w:rsidRPr="00977FA5" w:rsidRDefault="004077D1" w:rsidP="004077D1">
            <w:pPr>
              <w:pStyle w:val="FormFieldCaption"/>
              <w:spacing w:before="20" w:after="20"/>
              <w:jc w:val="center"/>
              <w:rPr>
                <w:sz w:val="22"/>
                <w:szCs w:val="22"/>
              </w:rPr>
            </w:pPr>
            <w:r w:rsidRPr="00C27E40">
              <w:rPr>
                <w:sz w:val="22"/>
                <w:szCs w:val="22"/>
              </w:rPr>
              <w:t>03/2003</w:t>
            </w:r>
          </w:p>
        </w:tc>
        <w:tc>
          <w:tcPr>
            <w:tcW w:w="2592" w:type="dxa"/>
            <w:tcBorders>
              <w:top w:val="nil"/>
              <w:bottom w:val="single" w:sz="4" w:space="0" w:color="auto"/>
            </w:tcBorders>
          </w:tcPr>
          <w:p w14:paraId="2FF3ACD8" w14:textId="77777777" w:rsidR="004077D1" w:rsidRPr="00977FA5" w:rsidRDefault="004077D1" w:rsidP="004077D1">
            <w:pPr>
              <w:pStyle w:val="FormFieldCaption"/>
              <w:spacing w:before="20" w:after="20"/>
              <w:rPr>
                <w:sz w:val="22"/>
                <w:szCs w:val="22"/>
              </w:rPr>
            </w:pPr>
            <w:r w:rsidRPr="004077D1">
              <w:rPr>
                <w:sz w:val="22"/>
                <w:szCs w:val="22"/>
              </w:rPr>
              <w:t>Cryo-EM &amp; x-ray crystallography of Membrane Proteins &amp; Cytoskeleton</w:t>
            </w:r>
          </w:p>
        </w:tc>
      </w:tr>
    </w:tbl>
    <w:p w14:paraId="0E49ED39" w14:textId="77777777" w:rsidR="002C51BC" w:rsidRDefault="002C51BC" w:rsidP="00FC5F9E"/>
    <w:p w14:paraId="451E61AC" w14:textId="77777777"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p>
    <w:p w14:paraId="3995E5A4" w14:textId="6A954D74" w:rsidR="002C51BC" w:rsidRDefault="004077D1" w:rsidP="00CA532F">
      <w:pPr>
        <w:spacing w:before="120"/>
        <w:ind w:firstLine="360"/>
        <w:jc w:val="both"/>
        <w:rPr>
          <w:rFonts w:eastAsia="SimSun"/>
          <w:color w:val="000000" w:themeColor="text1"/>
        </w:rPr>
      </w:pPr>
      <w:r w:rsidRPr="00C27E40">
        <w:rPr>
          <w:rFonts w:eastAsia="SimSun"/>
          <w:color w:val="000000" w:themeColor="text1"/>
        </w:rPr>
        <w:t>I have extensive experience in several aspects of structural biology</w:t>
      </w:r>
      <w:r w:rsidR="003C176B">
        <w:rPr>
          <w:rFonts w:eastAsia="SimSun"/>
          <w:color w:val="000000" w:themeColor="text1"/>
        </w:rPr>
        <w:t>.</w:t>
      </w:r>
      <w:r w:rsidR="00443757">
        <w:rPr>
          <w:rFonts w:eastAsia="SimSun"/>
          <w:color w:val="000000" w:themeColor="text1"/>
        </w:rPr>
        <w:t xml:space="preserve"> </w:t>
      </w:r>
      <w:r w:rsidR="00C543CA">
        <w:rPr>
          <w:rFonts w:eastAsia="SimSun"/>
          <w:color w:val="000000" w:themeColor="text1"/>
        </w:rPr>
        <w:t>T</w:t>
      </w:r>
      <w:r w:rsidR="003C176B">
        <w:rPr>
          <w:rFonts w:eastAsia="SimSun"/>
          <w:color w:val="000000" w:themeColor="text1"/>
        </w:rPr>
        <w:t xml:space="preserve">he relevant </w:t>
      </w:r>
      <w:r w:rsidR="00443757">
        <w:rPr>
          <w:rFonts w:eastAsia="SimSun"/>
          <w:color w:val="000000" w:themeColor="text1"/>
        </w:rPr>
        <w:t xml:space="preserve">experience and </w:t>
      </w:r>
      <w:r w:rsidR="003C176B">
        <w:rPr>
          <w:rFonts w:eastAsia="SimSun"/>
          <w:color w:val="000000" w:themeColor="text1"/>
        </w:rPr>
        <w:t xml:space="preserve">the </w:t>
      </w:r>
      <w:r w:rsidR="00443757">
        <w:rPr>
          <w:rFonts w:eastAsia="SimSun"/>
          <w:color w:val="000000" w:themeColor="text1"/>
        </w:rPr>
        <w:t xml:space="preserve">unique expertise </w:t>
      </w:r>
      <w:proofErr w:type="gramStart"/>
      <w:r w:rsidR="00C543CA">
        <w:rPr>
          <w:rFonts w:eastAsia="SimSun"/>
          <w:color w:val="000000" w:themeColor="text1"/>
        </w:rPr>
        <w:t>makes</w:t>
      </w:r>
      <w:proofErr w:type="gramEnd"/>
      <w:r w:rsidR="00C543CA">
        <w:rPr>
          <w:rFonts w:eastAsia="SimSun"/>
          <w:color w:val="000000" w:themeColor="text1"/>
        </w:rPr>
        <w:t xml:space="preserve"> me an ideal PI to </w:t>
      </w:r>
      <w:r w:rsidR="00443757">
        <w:rPr>
          <w:rFonts w:eastAsia="SimSun"/>
          <w:color w:val="000000" w:themeColor="text1"/>
        </w:rPr>
        <w:t xml:space="preserve">successfully carry out the </w:t>
      </w:r>
      <w:r w:rsidR="00C543CA">
        <w:rPr>
          <w:rFonts w:eastAsia="SimSun"/>
          <w:color w:val="000000" w:themeColor="text1"/>
        </w:rPr>
        <w:t xml:space="preserve">structural portion of the </w:t>
      </w:r>
      <w:r w:rsidR="00443757">
        <w:rPr>
          <w:rFonts w:eastAsia="SimSun"/>
          <w:color w:val="000000" w:themeColor="text1"/>
        </w:rPr>
        <w:t>proposed research</w:t>
      </w:r>
      <w:r w:rsidRPr="00C27E40">
        <w:rPr>
          <w:rFonts w:eastAsia="SimSun"/>
          <w:color w:val="000000" w:themeColor="text1"/>
        </w:rPr>
        <w:t xml:space="preserve">. My post-graduate </w:t>
      </w:r>
      <w:proofErr w:type="gramStart"/>
      <w:r w:rsidRPr="00C27E40">
        <w:rPr>
          <w:rFonts w:eastAsia="SimSun"/>
          <w:color w:val="000000" w:themeColor="text1"/>
        </w:rPr>
        <w:t>Master’s</w:t>
      </w:r>
      <w:proofErr w:type="gramEnd"/>
      <w:r w:rsidRPr="00C27E40">
        <w:rPr>
          <w:rFonts w:eastAsia="SimSun"/>
          <w:color w:val="000000" w:themeColor="text1"/>
        </w:rPr>
        <w:t xml:space="preserve"> and Doctoral work</w:t>
      </w:r>
      <w:r w:rsidR="00B553C1">
        <w:rPr>
          <w:rFonts w:eastAsia="SimSun"/>
          <w:color w:val="000000" w:themeColor="text1"/>
        </w:rPr>
        <w:t>s</w:t>
      </w:r>
      <w:r w:rsidRPr="00C27E40">
        <w:rPr>
          <w:rFonts w:eastAsia="SimSun"/>
          <w:color w:val="000000" w:themeColor="text1"/>
        </w:rPr>
        <w:t xml:space="preserve"> </w:t>
      </w:r>
      <w:r w:rsidR="00B553C1">
        <w:rPr>
          <w:rFonts w:eastAsia="SimSun"/>
          <w:color w:val="000000" w:themeColor="text1"/>
        </w:rPr>
        <w:t>were</w:t>
      </w:r>
      <w:r w:rsidRPr="00C27E40">
        <w:rPr>
          <w:rFonts w:eastAsia="SimSun"/>
          <w:color w:val="000000" w:themeColor="text1"/>
        </w:rPr>
        <w:t xml:space="preserve"> in the area</w:t>
      </w:r>
      <w:r>
        <w:rPr>
          <w:rFonts w:eastAsia="SimSun"/>
          <w:color w:val="000000" w:themeColor="text1"/>
        </w:rPr>
        <w:t>s</w:t>
      </w:r>
      <w:r w:rsidRPr="00C27E40">
        <w:rPr>
          <w:rFonts w:eastAsia="SimSun"/>
          <w:color w:val="000000" w:themeColor="text1"/>
        </w:rPr>
        <w:t xml:space="preserve"> of electron microscopy (EM) under Prof. K.H. </w:t>
      </w:r>
      <w:proofErr w:type="spellStart"/>
      <w:r w:rsidRPr="00C27E40">
        <w:rPr>
          <w:rFonts w:eastAsia="SimSun"/>
          <w:color w:val="000000" w:themeColor="text1"/>
        </w:rPr>
        <w:t>Kuo</w:t>
      </w:r>
      <w:proofErr w:type="spellEnd"/>
      <w:r w:rsidRPr="00C27E40">
        <w:rPr>
          <w:rFonts w:eastAsia="SimSun"/>
          <w:color w:val="000000" w:themeColor="text1"/>
        </w:rPr>
        <w:t xml:space="preserve"> who is internationally renowned in EM. This training provided me </w:t>
      </w:r>
      <w:r>
        <w:rPr>
          <w:rFonts w:eastAsia="SimSun"/>
          <w:color w:val="000000" w:themeColor="text1"/>
        </w:rPr>
        <w:t xml:space="preserve">with </w:t>
      </w:r>
      <w:r w:rsidRPr="00C27E40">
        <w:rPr>
          <w:rFonts w:eastAsia="SimSun"/>
          <w:color w:val="000000" w:themeColor="text1"/>
        </w:rPr>
        <w:t>a solid background in electron optics and high-resolution EM</w:t>
      </w:r>
      <w:r w:rsidR="00C13227">
        <w:rPr>
          <w:rFonts w:eastAsia="SimSun"/>
          <w:color w:val="000000" w:themeColor="text1"/>
        </w:rPr>
        <w:t xml:space="preserve"> image processing</w:t>
      </w:r>
      <w:r w:rsidRPr="00C27E40">
        <w:rPr>
          <w:rFonts w:eastAsia="SimSun"/>
          <w:color w:val="000000" w:themeColor="text1"/>
        </w:rPr>
        <w:t xml:space="preserve">. </w:t>
      </w:r>
      <w:r w:rsidR="006E0C4C">
        <w:rPr>
          <w:rFonts w:eastAsia="SimSun"/>
          <w:color w:val="000000" w:themeColor="text1"/>
        </w:rPr>
        <w:t xml:space="preserve">As a </w:t>
      </w:r>
      <w:r w:rsidR="006E0C4C" w:rsidRPr="00C27E40">
        <w:rPr>
          <w:rFonts w:eastAsia="SimSun"/>
          <w:color w:val="000000" w:themeColor="text1"/>
        </w:rPr>
        <w:t>postdoctoral fellow in Bing K. Jap’s group</w:t>
      </w:r>
      <w:r w:rsidR="006E0C4C">
        <w:rPr>
          <w:rFonts w:eastAsia="SimSun"/>
          <w:color w:val="000000" w:themeColor="text1"/>
        </w:rPr>
        <w:t xml:space="preserve"> at Berkeley Lab,</w:t>
      </w:r>
      <w:r w:rsidR="006E0C4C" w:rsidRPr="00C27E40">
        <w:rPr>
          <w:rFonts w:eastAsia="SimSun"/>
          <w:color w:val="000000" w:themeColor="text1"/>
        </w:rPr>
        <w:t xml:space="preserve"> </w:t>
      </w:r>
      <w:r w:rsidRPr="00C27E40">
        <w:rPr>
          <w:rFonts w:eastAsia="SimSun"/>
          <w:color w:val="000000" w:themeColor="text1"/>
        </w:rPr>
        <w:t xml:space="preserve">I </w:t>
      </w:r>
      <w:r w:rsidR="006E0C4C">
        <w:rPr>
          <w:rFonts w:eastAsia="SimSun"/>
          <w:color w:val="000000" w:themeColor="text1"/>
        </w:rPr>
        <w:t xml:space="preserve">purified and crystallized </w:t>
      </w:r>
      <w:r w:rsidR="006E0C4C" w:rsidRPr="00C27E40">
        <w:rPr>
          <w:rFonts w:eastAsia="SimSun"/>
          <w:color w:val="000000" w:themeColor="text1"/>
        </w:rPr>
        <w:t xml:space="preserve">aquaporin-1 </w:t>
      </w:r>
      <w:r w:rsidR="006E0C4C">
        <w:rPr>
          <w:rFonts w:eastAsia="SimSun"/>
          <w:color w:val="000000" w:themeColor="text1"/>
        </w:rPr>
        <w:t xml:space="preserve">water channel and determined its structure </w:t>
      </w:r>
      <w:r w:rsidRPr="00C27E40">
        <w:rPr>
          <w:rFonts w:eastAsia="SimSun"/>
          <w:color w:val="000000" w:themeColor="text1"/>
        </w:rPr>
        <w:t>at 2.2Å</w:t>
      </w:r>
      <w:r w:rsidR="002C339D">
        <w:rPr>
          <w:rFonts w:eastAsia="SimSun"/>
          <w:color w:val="000000" w:themeColor="text1"/>
        </w:rPr>
        <w:t xml:space="preserve"> </w:t>
      </w:r>
      <w:r w:rsidR="006A537E">
        <w:rPr>
          <w:rFonts w:eastAsia="SimSun"/>
          <w:color w:val="000000" w:themeColor="text1"/>
        </w:rPr>
        <w:t>resolution</w:t>
      </w:r>
      <w:r w:rsidRPr="00C27E40">
        <w:rPr>
          <w:rFonts w:eastAsia="SimSun"/>
          <w:color w:val="000000" w:themeColor="text1"/>
        </w:rPr>
        <w:t xml:space="preserve"> by x-ray crystallography. </w:t>
      </w:r>
      <w:r w:rsidR="00A04218">
        <w:rPr>
          <w:rFonts w:eastAsia="SimSun"/>
          <w:color w:val="000000" w:themeColor="text1"/>
        </w:rPr>
        <w:t xml:space="preserve">The intensive training </w:t>
      </w:r>
      <w:r w:rsidR="00F70544">
        <w:rPr>
          <w:rFonts w:eastAsia="SimSun"/>
          <w:color w:val="000000" w:themeColor="text1"/>
        </w:rPr>
        <w:t xml:space="preserve">and </w:t>
      </w:r>
      <w:r w:rsidR="00F70544">
        <w:rPr>
          <w:rFonts w:eastAsia="SimSun"/>
          <w:color w:val="000000" w:themeColor="text1"/>
        </w:rPr>
        <w:t xml:space="preserve">hand-on experience </w:t>
      </w:r>
      <w:r w:rsidR="00F70544">
        <w:rPr>
          <w:rFonts w:eastAsia="SimSun"/>
          <w:color w:val="000000" w:themeColor="text1"/>
        </w:rPr>
        <w:t>in</w:t>
      </w:r>
      <w:r w:rsidR="00A04218">
        <w:rPr>
          <w:rFonts w:eastAsia="SimSun"/>
          <w:color w:val="000000" w:themeColor="text1"/>
        </w:rPr>
        <w:t xml:space="preserve"> protein purification</w:t>
      </w:r>
      <w:r w:rsidR="00F70544">
        <w:rPr>
          <w:rFonts w:eastAsia="SimSun"/>
          <w:color w:val="000000" w:themeColor="text1"/>
        </w:rPr>
        <w:t>,</w:t>
      </w:r>
      <w:r w:rsidR="00A04218">
        <w:rPr>
          <w:rFonts w:eastAsia="SimSun"/>
          <w:color w:val="000000" w:themeColor="text1"/>
        </w:rPr>
        <w:t xml:space="preserve"> biochemistry </w:t>
      </w:r>
      <w:r w:rsidR="00F70544">
        <w:rPr>
          <w:rFonts w:eastAsia="SimSun"/>
          <w:color w:val="000000" w:themeColor="text1"/>
        </w:rPr>
        <w:t>and</w:t>
      </w:r>
      <w:r w:rsidR="00B474FF">
        <w:rPr>
          <w:rFonts w:eastAsia="SimSun"/>
          <w:color w:val="000000" w:themeColor="text1"/>
        </w:rPr>
        <w:t xml:space="preserve"> structural model building for</w:t>
      </w:r>
      <w:r w:rsidR="00C543CA">
        <w:rPr>
          <w:rFonts w:eastAsia="SimSun"/>
          <w:color w:val="000000" w:themeColor="text1"/>
        </w:rPr>
        <w:t xml:space="preserve"> a</w:t>
      </w:r>
      <w:r w:rsidR="00B474FF">
        <w:rPr>
          <w:rFonts w:eastAsia="SimSun"/>
          <w:color w:val="000000" w:themeColor="text1"/>
        </w:rPr>
        <w:t>uaporin-1 enable</w:t>
      </w:r>
      <w:r w:rsidR="002C339D">
        <w:rPr>
          <w:rFonts w:eastAsia="SimSun"/>
          <w:color w:val="000000" w:themeColor="text1"/>
        </w:rPr>
        <w:t>s</w:t>
      </w:r>
      <w:r w:rsidR="00B474FF">
        <w:rPr>
          <w:rFonts w:eastAsia="SimSun"/>
          <w:color w:val="000000" w:themeColor="text1"/>
        </w:rPr>
        <w:t xml:space="preserve"> me to </w:t>
      </w:r>
      <w:r w:rsidR="00443B1E">
        <w:rPr>
          <w:rFonts w:eastAsia="SimSun"/>
          <w:color w:val="000000" w:themeColor="text1"/>
        </w:rPr>
        <w:t xml:space="preserve">directly supervise my lab member in </w:t>
      </w:r>
      <w:r w:rsidR="00246CC3">
        <w:rPr>
          <w:rFonts w:eastAsia="SimSun"/>
          <w:color w:val="000000" w:themeColor="text1"/>
        </w:rPr>
        <w:t xml:space="preserve">biochemistry and </w:t>
      </w:r>
      <w:r w:rsidR="00B474FF">
        <w:rPr>
          <w:rFonts w:eastAsia="SimSun"/>
          <w:color w:val="000000" w:themeColor="text1"/>
        </w:rPr>
        <w:t xml:space="preserve">building </w:t>
      </w:r>
      <w:r w:rsidR="00C543CA">
        <w:rPr>
          <w:rFonts w:eastAsia="SimSun"/>
          <w:color w:val="000000" w:themeColor="text1"/>
        </w:rPr>
        <w:t xml:space="preserve">the </w:t>
      </w:r>
      <w:r w:rsidR="00B474FF">
        <w:rPr>
          <w:rFonts w:eastAsia="SimSun"/>
          <w:color w:val="000000" w:themeColor="text1"/>
        </w:rPr>
        <w:t xml:space="preserve">atomic structural model of </w:t>
      </w:r>
      <w:r w:rsidR="00246CC3">
        <w:rPr>
          <w:rFonts w:eastAsia="SimSun"/>
          <w:color w:val="000000" w:themeColor="text1"/>
        </w:rPr>
        <w:t>the complex</w:t>
      </w:r>
      <w:r w:rsidR="00B474FF">
        <w:rPr>
          <w:rFonts w:eastAsia="SimSun"/>
          <w:color w:val="000000" w:themeColor="text1"/>
        </w:rPr>
        <w:t xml:space="preserve">. </w:t>
      </w:r>
      <w:r w:rsidRPr="00C27E40">
        <w:rPr>
          <w:rFonts w:eastAsia="SimSun"/>
          <w:color w:val="000000" w:themeColor="text1"/>
        </w:rPr>
        <w:t xml:space="preserve">In Ken Downing’s group at the Berkeley Lab, I successfully </w:t>
      </w:r>
      <w:r w:rsidR="00443757">
        <w:rPr>
          <w:rFonts w:eastAsia="SimSun"/>
          <w:color w:val="000000" w:themeColor="text1"/>
        </w:rPr>
        <w:t xml:space="preserve">obtained </w:t>
      </w:r>
      <w:r w:rsidR="00443757" w:rsidRPr="00C27E40">
        <w:rPr>
          <w:rFonts w:eastAsia="SimSun"/>
          <w:color w:val="000000" w:themeColor="text1"/>
        </w:rPr>
        <w:t xml:space="preserve">a structural map of </w:t>
      </w:r>
      <w:r w:rsidR="00443757">
        <w:rPr>
          <w:rFonts w:eastAsia="SimSun"/>
          <w:color w:val="000000" w:themeColor="text1"/>
        </w:rPr>
        <w:t xml:space="preserve">motile-cilium </w:t>
      </w:r>
      <w:r w:rsidR="00443757" w:rsidRPr="00C27E40">
        <w:rPr>
          <w:rFonts w:eastAsia="SimSun"/>
          <w:color w:val="000000" w:themeColor="text1"/>
        </w:rPr>
        <w:t>microtubule doublets</w:t>
      </w:r>
      <w:r w:rsidR="00443757">
        <w:rPr>
          <w:rFonts w:eastAsia="SimSun"/>
          <w:color w:val="000000" w:themeColor="text1"/>
        </w:rPr>
        <w:t xml:space="preserve"> using </w:t>
      </w:r>
      <w:r w:rsidRPr="00C27E40">
        <w:rPr>
          <w:rFonts w:eastAsia="SimSun"/>
          <w:color w:val="000000" w:themeColor="text1"/>
        </w:rPr>
        <w:t xml:space="preserve">cryo-electron tomography and a self-developed algorithm of sub-tomogram averaging. </w:t>
      </w:r>
      <w:r w:rsidR="006E0C4C">
        <w:rPr>
          <w:rFonts w:eastAsia="SimSun"/>
          <w:color w:val="000000" w:themeColor="text1"/>
        </w:rPr>
        <w:t xml:space="preserve">I also </w:t>
      </w:r>
      <w:r w:rsidR="00B474FF">
        <w:rPr>
          <w:rFonts w:eastAsia="SimSun"/>
          <w:color w:val="000000" w:themeColor="text1"/>
        </w:rPr>
        <w:t>developed</w:t>
      </w:r>
      <w:r w:rsidR="006E0C4C">
        <w:rPr>
          <w:rFonts w:eastAsia="SimSun"/>
          <w:color w:val="000000" w:themeColor="text1"/>
        </w:rPr>
        <w:t xml:space="preserve"> </w:t>
      </w:r>
      <w:r w:rsidR="00C543CA">
        <w:rPr>
          <w:rFonts w:eastAsia="SimSun"/>
          <w:color w:val="000000" w:themeColor="text1"/>
        </w:rPr>
        <w:t>a set of</w:t>
      </w:r>
      <w:r w:rsidR="00B474FF">
        <w:rPr>
          <w:rFonts w:eastAsia="SimSun"/>
          <w:color w:val="000000" w:themeColor="text1"/>
        </w:rPr>
        <w:t xml:space="preserve"> </w:t>
      </w:r>
      <w:r w:rsidR="006E0C4C">
        <w:rPr>
          <w:rFonts w:eastAsia="SimSun"/>
          <w:color w:val="000000" w:themeColor="text1"/>
        </w:rPr>
        <w:t xml:space="preserve">programs </w:t>
      </w:r>
      <w:r w:rsidR="00C543CA">
        <w:rPr>
          <w:rFonts w:eastAsia="SimSun"/>
          <w:color w:val="000000" w:themeColor="text1"/>
        </w:rPr>
        <w:t>of</w:t>
      </w:r>
      <w:r w:rsidR="006E0C4C">
        <w:rPr>
          <w:rFonts w:eastAsia="SimSun"/>
          <w:color w:val="000000" w:themeColor="text1"/>
        </w:rPr>
        <w:t xml:space="preserve"> sub</w:t>
      </w:r>
      <w:r w:rsidR="008D78A5">
        <w:rPr>
          <w:rFonts w:eastAsia="SimSun"/>
          <w:color w:val="000000" w:themeColor="text1"/>
        </w:rPr>
        <w:t>-</w:t>
      </w:r>
      <w:r w:rsidR="006E0C4C">
        <w:rPr>
          <w:rFonts w:eastAsia="SimSun"/>
          <w:color w:val="000000" w:themeColor="text1"/>
        </w:rPr>
        <w:t>volum</w:t>
      </w:r>
      <w:r w:rsidR="008D78A5">
        <w:rPr>
          <w:rFonts w:eastAsia="SimSun"/>
          <w:color w:val="000000" w:themeColor="text1"/>
        </w:rPr>
        <w:t>e</w:t>
      </w:r>
      <w:r w:rsidR="002C339D">
        <w:rPr>
          <w:rFonts w:eastAsia="SimSun"/>
          <w:color w:val="000000" w:themeColor="text1"/>
        </w:rPr>
        <w:t xml:space="preserve"> averag</w:t>
      </w:r>
      <w:r w:rsidR="006E0C4C">
        <w:rPr>
          <w:rFonts w:eastAsia="SimSun"/>
          <w:color w:val="000000" w:themeColor="text1"/>
        </w:rPr>
        <w:t xml:space="preserve">ing </w:t>
      </w:r>
      <w:r w:rsidR="00C543CA">
        <w:rPr>
          <w:rFonts w:eastAsia="SimSun"/>
          <w:color w:val="000000" w:themeColor="text1"/>
        </w:rPr>
        <w:t xml:space="preserve">and these programs were successfully used </w:t>
      </w:r>
      <w:r w:rsidR="006D368D">
        <w:rPr>
          <w:rFonts w:eastAsia="SimSun"/>
          <w:color w:val="000000" w:themeColor="text1"/>
        </w:rPr>
        <w:t>in</w:t>
      </w:r>
      <w:r w:rsidR="00C543CA">
        <w:rPr>
          <w:rFonts w:eastAsia="SimSun"/>
          <w:color w:val="000000" w:themeColor="text1"/>
        </w:rPr>
        <w:t xml:space="preserve"> sub</w:t>
      </w:r>
      <w:r w:rsidR="008D78A5">
        <w:rPr>
          <w:rFonts w:eastAsia="SimSun"/>
          <w:color w:val="000000" w:themeColor="text1"/>
        </w:rPr>
        <w:t>-</w:t>
      </w:r>
      <w:r w:rsidR="00C543CA">
        <w:rPr>
          <w:rFonts w:eastAsia="SimSun"/>
          <w:color w:val="000000" w:themeColor="text1"/>
        </w:rPr>
        <w:t>volume averaging of r</w:t>
      </w:r>
      <w:r w:rsidR="006E0C4C">
        <w:rPr>
          <w:rFonts w:eastAsia="SimSun"/>
          <w:color w:val="000000" w:themeColor="text1"/>
        </w:rPr>
        <w:t xml:space="preserve">adial </w:t>
      </w:r>
      <w:r w:rsidR="00C543CA">
        <w:rPr>
          <w:rFonts w:eastAsia="SimSun"/>
          <w:color w:val="000000" w:themeColor="text1"/>
        </w:rPr>
        <w:t>s</w:t>
      </w:r>
      <w:r w:rsidR="006E0C4C">
        <w:rPr>
          <w:rFonts w:eastAsia="SimSun"/>
          <w:color w:val="000000" w:themeColor="text1"/>
        </w:rPr>
        <w:t xml:space="preserve">poke complex </w:t>
      </w:r>
      <w:r w:rsidR="00B474FF">
        <w:rPr>
          <w:rFonts w:eastAsia="SimSun"/>
          <w:color w:val="000000" w:themeColor="text1"/>
        </w:rPr>
        <w:t xml:space="preserve">as published in 2015. </w:t>
      </w:r>
      <w:r w:rsidR="00E6070A">
        <w:rPr>
          <w:rFonts w:eastAsia="SimSun"/>
          <w:color w:val="000000" w:themeColor="text1"/>
        </w:rPr>
        <w:t>With this</w:t>
      </w:r>
      <w:r w:rsidR="00125B81">
        <w:rPr>
          <w:rFonts w:eastAsia="SimSun"/>
          <w:color w:val="000000" w:themeColor="text1"/>
        </w:rPr>
        <w:t xml:space="preserve"> experience</w:t>
      </w:r>
      <w:r w:rsidR="00E6070A">
        <w:rPr>
          <w:rFonts w:eastAsia="SimSun"/>
          <w:color w:val="000000" w:themeColor="text1"/>
        </w:rPr>
        <w:t>, we have already</w:t>
      </w:r>
      <w:r w:rsidR="00216B54">
        <w:rPr>
          <w:rFonts w:eastAsia="SimSun"/>
          <w:color w:val="000000" w:themeColor="text1"/>
        </w:rPr>
        <w:t xml:space="preserve"> successfully obtained a high</w:t>
      </w:r>
      <w:r w:rsidR="00A732E2">
        <w:rPr>
          <w:rFonts w:eastAsia="SimSun"/>
          <w:color w:val="000000" w:themeColor="text1"/>
        </w:rPr>
        <w:t>-</w:t>
      </w:r>
      <w:r w:rsidR="00216B54">
        <w:rPr>
          <w:rFonts w:eastAsia="SimSun"/>
          <w:color w:val="000000" w:themeColor="text1"/>
        </w:rPr>
        <w:t>quality structural map of AbmR 39S complex</w:t>
      </w:r>
      <w:r w:rsidR="00E6070A">
        <w:rPr>
          <w:rFonts w:eastAsia="SimSun"/>
          <w:color w:val="000000" w:themeColor="text1"/>
        </w:rPr>
        <w:t xml:space="preserve"> </w:t>
      </w:r>
      <w:r w:rsidR="00496B04">
        <w:rPr>
          <w:rFonts w:eastAsia="SimSun"/>
          <w:color w:val="000000" w:themeColor="text1"/>
        </w:rPr>
        <w:t xml:space="preserve">as </w:t>
      </w:r>
      <w:r w:rsidR="00167F2A">
        <w:rPr>
          <w:rFonts w:eastAsia="SimSun"/>
          <w:color w:val="000000" w:themeColor="text1"/>
        </w:rPr>
        <w:t>the</w:t>
      </w:r>
      <w:r w:rsidR="00496B04">
        <w:rPr>
          <w:rFonts w:eastAsia="SimSun"/>
          <w:color w:val="000000" w:themeColor="text1"/>
        </w:rPr>
        <w:t xml:space="preserve"> initial model for the proposed single particle structural determination</w:t>
      </w:r>
      <w:r w:rsidR="00125B81">
        <w:rPr>
          <w:rFonts w:eastAsia="SimSun"/>
          <w:color w:val="000000" w:themeColor="text1"/>
        </w:rPr>
        <w:t xml:space="preserve">. </w:t>
      </w:r>
      <w:r>
        <w:rPr>
          <w:rFonts w:eastAsia="SimSun"/>
          <w:color w:val="000000" w:themeColor="text1"/>
        </w:rPr>
        <w:t>I</w:t>
      </w:r>
      <w:r w:rsidR="00C543CA">
        <w:rPr>
          <w:rFonts w:eastAsia="SimSun"/>
          <w:color w:val="000000" w:themeColor="text1"/>
        </w:rPr>
        <w:t>n 2010, I</w:t>
      </w:r>
      <w:r w:rsidR="003C176B">
        <w:rPr>
          <w:rFonts w:eastAsia="SimSun"/>
          <w:color w:val="000000" w:themeColor="text1"/>
        </w:rPr>
        <w:t xml:space="preserve"> </w:t>
      </w:r>
      <w:r w:rsidR="00443757" w:rsidRPr="00C27E40">
        <w:rPr>
          <w:rFonts w:eastAsia="SimSun"/>
          <w:color w:val="000000" w:themeColor="text1"/>
        </w:rPr>
        <w:t>obtain</w:t>
      </w:r>
      <w:r w:rsidR="00443757">
        <w:rPr>
          <w:rFonts w:eastAsia="SimSun"/>
          <w:color w:val="000000" w:themeColor="text1"/>
        </w:rPr>
        <w:t>ed</w:t>
      </w:r>
      <w:r w:rsidR="00443757" w:rsidRPr="00C27E40">
        <w:rPr>
          <w:rFonts w:eastAsia="SimSun"/>
          <w:color w:val="000000" w:themeColor="text1"/>
        </w:rPr>
        <w:t xml:space="preserve"> structural maps at resolutions beyond 9Å for multiple types of microtub</w:t>
      </w:r>
      <w:r w:rsidR="00443757">
        <w:rPr>
          <w:rFonts w:eastAsia="SimSun"/>
          <w:color w:val="000000" w:themeColor="text1"/>
        </w:rPr>
        <w:t xml:space="preserve">ules, despite </w:t>
      </w:r>
      <w:r w:rsidR="00443757" w:rsidRPr="00C27E40">
        <w:rPr>
          <w:rFonts w:eastAsia="SimSun"/>
          <w:color w:val="000000" w:themeColor="text1"/>
        </w:rPr>
        <w:t>structural heterogeneity among the microtubules</w:t>
      </w:r>
      <w:r w:rsidR="00D308F5">
        <w:rPr>
          <w:rFonts w:eastAsia="SimSun"/>
          <w:color w:val="000000" w:themeColor="text1"/>
        </w:rPr>
        <w:t xml:space="preserve">. This was achieved using </w:t>
      </w:r>
      <w:r w:rsidR="00443757">
        <w:rPr>
          <w:rFonts w:eastAsia="SimSun"/>
          <w:color w:val="000000" w:themeColor="text1"/>
        </w:rPr>
        <w:t>self-developed</w:t>
      </w:r>
      <w:r>
        <w:rPr>
          <w:rFonts w:eastAsia="SimSun"/>
          <w:color w:val="000000" w:themeColor="text1"/>
        </w:rPr>
        <w:t xml:space="preserve"> </w:t>
      </w:r>
      <w:r w:rsidRPr="00C27E40">
        <w:rPr>
          <w:rFonts w:eastAsia="SimSun"/>
          <w:color w:val="000000" w:themeColor="text1"/>
        </w:rPr>
        <w:t>sets of comprehensive image-processing programs which combine</w:t>
      </w:r>
      <w:r w:rsidR="003C176B">
        <w:rPr>
          <w:rFonts w:eastAsia="SimSun"/>
          <w:color w:val="000000" w:themeColor="text1"/>
        </w:rPr>
        <w:t>d</w:t>
      </w:r>
      <w:r w:rsidRPr="00C27E40">
        <w:rPr>
          <w:rFonts w:eastAsia="SimSun"/>
          <w:color w:val="000000" w:themeColor="text1"/>
        </w:rPr>
        <w:t xml:space="preserve"> </w:t>
      </w:r>
      <w:r w:rsidR="006D368D">
        <w:rPr>
          <w:rFonts w:eastAsia="SimSun"/>
          <w:color w:val="000000" w:themeColor="text1"/>
        </w:rPr>
        <w:t xml:space="preserve">both </w:t>
      </w:r>
      <w:r w:rsidRPr="00C27E40">
        <w:rPr>
          <w:rFonts w:eastAsia="SimSun"/>
          <w:color w:val="000000" w:themeColor="text1"/>
        </w:rPr>
        <w:t xml:space="preserve">single particle and helical reconstruction methods. </w:t>
      </w:r>
      <w:r w:rsidR="00125B81">
        <w:rPr>
          <w:rFonts w:eastAsia="SimSun"/>
          <w:color w:val="000000" w:themeColor="text1"/>
        </w:rPr>
        <w:t xml:space="preserve">This experience enhanced my capability in computational </w:t>
      </w:r>
      <w:r w:rsidR="00B474FF">
        <w:rPr>
          <w:rFonts w:eastAsia="SimSun"/>
          <w:color w:val="000000" w:themeColor="text1"/>
        </w:rPr>
        <w:t>imaging processing using single particle approach</w:t>
      </w:r>
      <w:r w:rsidR="00125B81">
        <w:rPr>
          <w:rFonts w:eastAsia="SimSun"/>
          <w:color w:val="000000" w:themeColor="text1"/>
        </w:rPr>
        <w:t xml:space="preserve"> and </w:t>
      </w:r>
      <w:r w:rsidR="00C13227">
        <w:rPr>
          <w:rFonts w:eastAsia="SimSun"/>
          <w:color w:val="000000" w:themeColor="text1"/>
        </w:rPr>
        <w:t>will benefit the proposed research</w:t>
      </w:r>
      <w:r w:rsidR="00F842C7">
        <w:rPr>
          <w:rFonts w:eastAsia="SimSun"/>
          <w:color w:val="000000" w:themeColor="text1"/>
        </w:rPr>
        <w:t xml:space="preserve">. </w:t>
      </w:r>
    </w:p>
    <w:p w14:paraId="0E551EAE" w14:textId="1FA5019D" w:rsidR="00D837A7" w:rsidRPr="00D308F5" w:rsidRDefault="00EC3AC4" w:rsidP="00EC3AC4">
      <w:pPr>
        <w:pStyle w:val="DataField11pt-Single"/>
        <w:spacing w:after="120"/>
        <w:ind w:firstLine="360"/>
        <w:rPr>
          <w:rFonts w:eastAsia="SimSun" w:cs="Times New Roman"/>
          <w:color w:val="000000" w:themeColor="text1"/>
          <w:szCs w:val="24"/>
        </w:rPr>
      </w:pPr>
      <w:r>
        <w:rPr>
          <w:rFonts w:eastAsia="SimSun" w:cs="Times New Roman"/>
          <w:color w:val="000000" w:themeColor="text1"/>
          <w:szCs w:val="24"/>
        </w:rPr>
        <w:t>In summary, w</w:t>
      </w:r>
      <w:r w:rsidR="00CA532F" w:rsidRPr="00F842C7">
        <w:rPr>
          <w:rFonts w:eastAsia="SimSun" w:cs="Times New Roman"/>
          <w:color w:val="000000" w:themeColor="text1"/>
          <w:szCs w:val="24"/>
        </w:rPr>
        <w:t xml:space="preserve">ith the </w:t>
      </w:r>
      <w:r w:rsidR="00CA532F">
        <w:rPr>
          <w:rFonts w:eastAsia="SimSun" w:cs="Times New Roman"/>
          <w:color w:val="000000" w:themeColor="text1"/>
          <w:szCs w:val="24"/>
        </w:rPr>
        <w:t xml:space="preserve">extensive </w:t>
      </w:r>
      <w:r w:rsidR="00CA532F" w:rsidRPr="00F842C7">
        <w:rPr>
          <w:rFonts w:eastAsia="SimSun" w:cs="Times New Roman"/>
          <w:color w:val="000000" w:themeColor="text1"/>
          <w:szCs w:val="24"/>
        </w:rPr>
        <w:t xml:space="preserve">experience in </w:t>
      </w:r>
      <w:r w:rsidR="003B4173">
        <w:rPr>
          <w:rFonts w:eastAsia="SimSun" w:cs="Times New Roman"/>
          <w:color w:val="000000" w:themeColor="text1"/>
          <w:szCs w:val="24"/>
        </w:rPr>
        <w:t>protein biochemistry</w:t>
      </w:r>
      <w:r w:rsidR="00CA532F">
        <w:rPr>
          <w:rFonts w:eastAsia="SimSun" w:cs="Times New Roman"/>
          <w:color w:val="000000" w:themeColor="text1"/>
          <w:szCs w:val="24"/>
        </w:rPr>
        <w:t>,</w:t>
      </w:r>
      <w:r w:rsidR="00CA532F" w:rsidRPr="00F842C7">
        <w:rPr>
          <w:rFonts w:eastAsia="SimSun" w:cs="Times New Roman"/>
          <w:color w:val="000000" w:themeColor="text1"/>
          <w:szCs w:val="24"/>
        </w:rPr>
        <w:t xml:space="preserve"> </w:t>
      </w:r>
      <w:r w:rsidR="003B4173">
        <w:rPr>
          <w:rFonts w:eastAsia="SimSun" w:cs="Times New Roman"/>
          <w:color w:val="000000" w:themeColor="text1"/>
          <w:szCs w:val="24"/>
        </w:rPr>
        <w:t xml:space="preserve">x-ray crystallography, </w:t>
      </w:r>
      <w:r w:rsidR="00CA532F" w:rsidRPr="00F842C7">
        <w:rPr>
          <w:rFonts w:eastAsia="SimSun" w:cs="Times New Roman"/>
          <w:color w:val="000000" w:themeColor="text1"/>
          <w:szCs w:val="24"/>
        </w:rPr>
        <w:t xml:space="preserve">and strong background in cryo-EM method development, application and computational image processing, I am well-prepared to direct the structural </w:t>
      </w:r>
      <w:bookmarkStart w:id="0" w:name="_Hlk517773356"/>
      <w:r w:rsidR="00DA536C">
        <w:rPr>
          <w:rFonts w:eastAsia="SimSun" w:cs="Times New Roman"/>
          <w:color w:val="000000" w:themeColor="text1"/>
          <w:szCs w:val="24"/>
        </w:rPr>
        <w:t xml:space="preserve">study of the </w:t>
      </w:r>
      <w:proofErr w:type="spellStart"/>
      <w:r w:rsidR="00DA536C">
        <w:rPr>
          <w:rFonts w:eastAsia="SimSun" w:cs="Times New Roman"/>
          <w:color w:val="000000" w:themeColor="text1"/>
          <w:szCs w:val="24"/>
        </w:rPr>
        <w:t>AbmR</w:t>
      </w:r>
      <w:proofErr w:type="spellEnd"/>
      <w:r w:rsidR="00DA536C">
        <w:rPr>
          <w:rFonts w:eastAsia="SimSun" w:cs="Times New Roman"/>
          <w:color w:val="000000" w:themeColor="text1"/>
          <w:szCs w:val="24"/>
        </w:rPr>
        <w:t xml:space="preserve"> complex by cryo-EM</w:t>
      </w:r>
      <w:r w:rsidR="003B4173">
        <w:rPr>
          <w:rFonts w:eastAsia="SimSun" w:cs="Times New Roman"/>
          <w:color w:val="000000" w:themeColor="text1"/>
          <w:szCs w:val="24"/>
        </w:rPr>
        <w:t>.</w:t>
      </w:r>
    </w:p>
    <w:p w14:paraId="195FECBE" w14:textId="6A4D8DB0" w:rsidR="00BF3CAC" w:rsidRPr="00D1199F" w:rsidRDefault="00D837A7" w:rsidP="00D1199F">
      <w:pPr>
        <w:pStyle w:val="ListParagraph"/>
        <w:numPr>
          <w:ilvl w:val="0"/>
          <w:numId w:val="16"/>
        </w:numPr>
        <w:rPr>
          <w:rFonts w:eastAsia="SimSun" w:cs="Arial"/>
          <w:szCs w:val="22"/>
          <w:lang w:val="en-GB"/>
        </w:rPr>
      </w:pPr>
      <w:r w:rsidRPr="00D1199F">
        <w:rPr>
          <w:rFonts w:eastAsia="SimSun" w:cs="Arial"/>
          <w:szCs w:val="22"/>
          <w:lang w:val="en-GB"/>
        </w:rPr>
        <w:t xml:space="preserve">Sun, S., Fisher, R.L., Bowser, S.S., Pentecost, B.T., Sui, H.* (2019) The three-dimensional architecture of epithelial primary cilia, </w:t>
      </w:r>
      <w:r w:rsidR="008B74AD" w:rsidRPr="00D1199F">
        <w:rPr>
          <w:rFonts w:eastAsia="SimSun" w:cs="Arial"/>
          <w:szCs w:val="22"/>
          <w:lang w:val="en-GB"/>
        </w:rPr>
        <w:t xml:space="preserve">Proc Natl </w:t>
      </w:r>
      <w:proofErr w:type="spellStart"/>
      <w:r w:rsidR="008B74AD" w:rsidRPr="00D1199F">
        <w:rPr>
          <w:rFonts w:eastAsia="SimSun" w:cs="Arial"/>
          <w:szCs w:val="22"/>
          <w:lang w:val="en-GB"/>
        </w:rPr>
        <w:t>Acad</w:t>
      </w:r>
      <w:proofErr w:type="spellEnd"/>
      <w:r w:rsidR="008B74AD" w:rsidRPr="00D1199F">
        <w:rPr>
          <w:rFonts w:eastAsia="SimSun" w:cs="Arial"/>
          <w:szCs w:val="22"/>
          <w:lang w:val="en-GB"/>
        </w:rPr>
        <w:t xml:space="preserve"> Sci U S A. 116(19):9370-9379</w:t>
      </w:r>
      <w:r w:rsidR="00D1199F" w:rsidRPr="00D1199F">
        <w:rPr>
          <w:rFonts w:eastAsia="SimSun" w:cs="Arial"/>
          <w:szCs w:val="22"/>
          <w:lang w:val="en-GB"/>
        </w:rPr>
        <w:t>. [</w:t>
      </w:r>
      <w:r w:rsidR="00D1199F" w:rsidRPr="00D1199F">
        <w:rPr>
          <w:rFonts w:eastAsia="SimSun" w:cs="Arial"/>
          <w:szCs w:val="22"/>
          <w:lang w:val="en-GB"/>
        </w:rPr>
        <w:t>PMID: 31004057</w:t>
      </w:r>
      <w:r w:rsidR="00D1199F">
        <w:rPr>
          <w:rFonts w:eastAsia="SimSun" w:cs="Arial"/>
          <w:szCs w:val="22"/>
          <w:lang w:val="en-GB"/>
        </w:rPr>
        <w:t>]</w:t>
      </w:r>
    </w:p>
    <w:p w14:paraId="415A83E8" w14:textId="1C3ADDE9" w:rsidR="003B4173" w:rsidRDefault="00D308F5" w:rsidP="003B4173">
      <w:pPr>
        <w:numPr>
          <w:ilvl w:val="0"/>
          <w:numId w:val="16"/>
        </w:numPr>
        <w:suppressAutoHyphens/>
        <w:autoSpaceDE/>
        <w:autoSpaceDN/>
        <w:spacing w:before="120"/>
        <w:rPr>
          <w:rFonts w:eastAsia="SimSun" w:cs="Arial"/>
          <w:szCs w:val="22"/>
          <w:lang w:val="en-GB"/>
        </w:rPr>
      </w:pPr>
      <w:proofErr w:type="spellStart"/>
      <w:r w:rsidRPr="00C27E40">
        <w:rPr>
          <w:rFonts w:eastAsia="SimSun" w:cs="Arial"/>
          <w:szCs w:val="22"/>
          <w:lang w:val="en-GB"/>
        </w:rPr>
        <w:t>Kishchenko</w:t>
      </w:r>
      <w:proofErr w:type="spellEnd"/>
      <w:r w:rsidRPr="00C27E40">
        <w:rPr>
          <w:rFonts w:eastAsia="SimSun" w:cs="Arial"/>
          <w:szCs w:val="22"/>
          <w:lang w:val="en-GB"/>
        </w:rPr>
        <w:t xml:space="preserve">, G.P., Danev, R., Fisher, R., He, J., Hsieh, C., Marko, M., </w:t>
      </w:r>
      <w:r w:rsidRPr="00C27E40">
        <w:rPr>
          <w:rFonts w:eastAsia="SimSun" w:cs="Arial"/>
          <w:b/>
          <w:szCs w:val="22"/>
          <w:lang w:val="en-GB"/>
        </w:rPr>
        <w:t>Sui, H</w:t>
      </w:r>
      <w:r>
        <w:rPr>
          <w:rFonts w:eastAsia="SimSun" w:cs="Arial"/>
          <w:b/>
          <w:szCs w:val="22"/>
          <w:lang w:val="en-GB"/>
        </w:rPr>
        <w:t>*</w:t>
      </w:r>
      <w:r w:rsidRPr="00C27E40">
        <w:rPr>
          <w:rFonts w:eastAsia="SimSun" w:cs="Arial"/>
          <w:b/>
          <w:szCs w:val="22"/>
          <w:lang w:val="en-GB"/>
        </w:rPr>
        <w:t>.</w:t>
      </w:r>
      <w:r w:rsidRPr="00C27E40">
        <w:rPr>
          <w:rFonts w:eastAsia="SimSun" w:cs="Arial"/>
          <w:szCs w:val="22"/>
          <w:lang w:val="en-GB"/>
        </w:rPr>
        <w:t xml:space="preserve"> (2015). Effect of fringe-</w:t>
      </w:r>
      <w:proofErr w:type="spellStart"/>
      <w:r w:rsidRPr="00C27E40">
        <w:rPr>
          <w:rFonts w:eastAsia="SimSun" w:cs="Arial"/>
          <w:szCs w:val="22"/>
          <w:lang w:val="en-GB"/>
        </w:rPr>
        <w:t>artifact</w:t>
      </w:r>
      <w:proofErr w:type="spellEnd"/>
      <w:r w:rsidRPr="00C27E40">
        <w:rPr>
          <w:rFonts w:eastAsia="SimSun" w:cs="Arial"/>
          <w:szCs w:val="22"/>
          <w:lang w:val="en-GB"/>
        </w:rPr>
        <w:t xml:space="preserve"> correction on sub-tomogram averaging from Zernike phase-plate cryo-TEM. Journal of Structural Biology, 191(3), 299-305.</w:t>
      </w:r>
      <w:r w:rsidRPr="00C27E40">
        <w:rPr>
          <w:rFonts w:ascii="Courier" w:eastAsia="SimSun" w:hAnsi="Courier" w:cs="Courier"/>
          <w:sz w:val="20"/>
          <w:szCs w:val="20"/>
          <w:lang w:val="en-GB"/>
        </w:rPr>
        <w:t xml:space="preserve"> </w:t>
      </w:r>
      <w:r w:rsidRPr="00C27E40">
        <w:rPr>
          <w:rFonts w:eastAsia="SimSun" w:cs="Arial"/>
          <w:szCs w:val="22"/>
          <w:lang w:val="en-GB"/>
        </w:rPr>
        <w:t>[PMID: 26210582]</w:t>
      </w:r>
    </w:p>
    <w:p w14:paraId="48832CBA" w14:textId="77777777" w:rsidR="003B4173" w:rsidRPr="003B4173" w:rsidRDefault="003B4173" w:rsidP="003B4173">
      <w:pPr>
        <w:numPr>
          <w:ilvl w:val="0"/>
          <w:numId w:val="16"/>
        </w:numPr>
        <w:suppressAutoHyphens/>
        <w:autoSpaceDE/>
        <w:autoSpaceDN/>
        <w:spacing w:before="120"/>
        <w:rPr>
          <w:rFonts w:eastAsia="SimSun" w:cs="Arial"/>
          <w:szCs w:val="22"/>
          <w:lang w:val="en-GB"/>
        </w:rPr>
      </w:pPr>
      <w:r w:rsidRPr="003B4173">
        <w:rPr>
          <w:rFonts w:eastAsia="SimSun"/>
          <w:b/>
          <w:color w:val="000000" w:themeColor="text1"/>
          <w:szCs w:val="22"/>
        </w:rPr>
        <w:lastRenderedPageBreak/>
        <w:t>Sui, H.</w:t>
      </w:r>
      <w:r w:rsidRPr="003B4173">
        <w:rPr>
          <w:rFonts w:eastAsia="SimSun"/>
          <w:color w:val="000000" w:themeColor="text1"/>
          <w:szCs w:val="22"/>
        </w:rPr>
        <w:t>*, and Downing, K.H. (2010). Structural basis of inter-protofilament interaction and lateral deformation of microtubules, Structure, 18, 1022-1031</w:t>
      </w:r>
      <w:r w:rsidRPr="003B4173">
        <w:rPr>
          <w:rFonts w:eastAsia="SimSun" w:hint="eastAsia"/>
          <w:color w:val="000000" w:themeColor="text1"/>
          <w:szCs w:val="22"/>
          <w:lang w:eastAsia="zh-CN"/>
        </w:rPr>
        <w:t xml:space="preserve"> </w:t>
      </w:r>
      <w:r w:rsidRPr="003B4173">
        <w:rPr>
          <w:rFonts w:eastAsia="SimSun" w:cs="Arial"/>
          <w:szCs w:val="22"/>
        </w:rPr>
        <w:t>[PMID: 20696402]</w:t>
      </w:r>
    </w:p>
    <w:p w14:paraId="6B57C66A" w14:textId="77777777" w:rsidR="00D308F5" w:rsidRPr="00821255" w:rsidRDefault="00D308F5" w:rsidP="00D308F5">
      <w:pPr>
        <w:pStyle w:val="WW-PlainText"/>
        <w:numPr>
          <w:ilvl w:val="0"/>
          <w:numId w:val="16"/>
        </w:numPr>
        <w:spacing w:before="120"/>
        <w:rPr>
          <w:rFonts w:ascii="Arial" w:hAnsi="Arial" w:cs="Arial"/>
          <w:sz w:val="22"/>
          <w:szCs w:val="22"/>
        </w:rPr>
      </w:pPr>
      <w:r w:rsidRPr="00821255">
        <w:rPr>
          <w:rFonts w:ascii="Arial" w:hAnsi="Arial" w:cs="Arial"/>
          <w:b/>
          <w:bCs/>
          <w:sz w:val="22"/>
          <w:szCs w:val="22"/>
        </w:rPr>
        <w:t>Sui, H</w:t>
      </w:r>
      <w:r w:rsidRPr="00821255">
        <w:rPr>
          <w:rFonts w:ascii="Arial" w:hAnsi="Arial" w:cs="Arial"/>
          <w:b/>
          <w:bCs/>
          <w:sz w:val="22"/>
          <w:szCs w:val="22"/>
          <w:lang w:eastAsia="zh-CN"/>
        </w:rPr>
        <w:t>.</w:t>
      </w:r>
      <w:r w:rsidRPr="00821255">
        <w:rPr>
          <w:rFonts w:ascii="Arial" w:hAnsi="Arial" w:cs="Arial"/>
          <w:sz w:val="22"/>
          <w:szCs w:val="22"/>
        </w:rPr>
        <w:t xml:space="preserve"> and Downing, K.H. (2006) Molecular architecture of axonemal microtubule doublets revealed by cryo-electron tomography. Nature </w:t>
      </w:r>
      <w:r w:rsidRPr="00821255">
        <w:rPr>
          <w:rFonts w:ascii="Arial" w:hAnsi="Arial" w:cs="Arial"/>
          <w:i/>
          <w:iCs/>
          <w:sz w:val="22"/>
          <w:szCs w:val="22"/>
        </w:rPr>
        <w:t>442</w:t>
      </w:r>
      <w:r w:rsidRPr="00821255">
        <w:rPr>
          <w:rFonts w:ascii="Arial" w:hAnsi="Arial" w:cs="Arial"/>
          <w:sz w:val="22"/>
          <w:szCs w:val="22"/>
        </w:rPr>
        <w:t>, 475-</w:t>
      </w:r>
      <w:r w:rsidRPr="00821255">
        <w:rPr>
          <w:rFonts w:ascii="Arial" w:hAnsi="Arial" w:cs="Arial"/>
          <w:sz w:val="22"/>
          <w:szCs w:val="22"/>
          <w:lang w:eastAsia="zh-CN"/>
        </w:rPr>
        <w:t>47</w:t>
      </w:r>
      <w:r w:rsidRPr="00821255">
        <w:rPr>
          <w:rFonts w:ascii="Arial" w:hAnsi="Arial" w:cs="Arial"/>
          <w:sz w:val="22"/>
          <w:szCs w:val="22"/>
        </w:rPr>
        <w:t>8. [PMID: 16738547]</w:t>
      </w:r>
    </w:p>
    <w:p w14:paraId="2163D176" w14:textId="77777777" w:rsidR="00D308F5" w:rsidRDefault="00D308F5" w:rsidP="00D308F5">
      <w:pPr>
        <w:pStyle w:val="WW-PlainText"/>
        <w:numPr>
          <w:ilvl w:val="0"/>
          <w:numId w:val="16"/>
        </w:numPr>
        <w:spacing w:before="120"/>
        <w:rPr>
          <w:rFonts w:ascii="Arial" w:hAnsi="Arial" w:cs="Arial"/>
          <w:sz w:val="22"/>
          <w:szCs w:val="22"/>
        </w:rPr>
      </w:pPr>
      <w:r w:rsidRPr="00821255">
        <w:rPr>
          <w:rFonts w:ascii="Arial" w:hAnsi="Arial" w:cs="Arial"/>
          <w:b/>
          <w:sz w:val="22"/>
          <w:szCs w:val="22"/>
        </w:rPr>
        <w:t>Sui, H.</w:t>
      </w:r>
      <w:r w:rsidRPr="00821255">
        <w:rPr>
          <w:rFonts w:ascii="Arial" w:hAnsi="Arial" w:cs="Arial"/>
          <w:sz w:val="22"/>
          <w:szCs w:val="22"/>
        </w:rPr>
        <w:t xml:space="preserve">, Han, B.G., Lee, J.K., Walian, P., and Jap, B.K. (2001). Structural basis of water-specific transport through the AQP1 water channel. Nature </w:t>
      </w:r>
      <w:r w:rsidRPr="00821255">
        <w:rPr>
          <w:rFonts w:ascii="Arial" w:hAnsi="Arial" w:cs="Arial"/>
          <w:i/>
          <w:sz w:val="22"/>
          <w:szCs w:val="22"/>
        </w:rPr>
        <w:t>414</w:t>
      </w:r>
      <w:r w:rsidRPr="00821255">
        <w:rPr>
          <w:rFonts w:ascii="Arial" w:hAnsi="Arial" w:cs="Arial"/>
          <w:sz w:val="22"/>
          <w:szCs w:val="22"/>
        </w:rPr>
        <w:t>, 872-878.</w:t>
      </w:r>
      <w:r>
        <w:rPr>
          <w:rFonts w:ascii="Arial" w:hAnsi="Arial" w:cs="Arial"/>
          <w:sz w:val="22"/>
          <w:szCs w:val="22"/>
        </w:rPr>
        <w:t xml:space="preserve"> [</w:t>
      </w:r>
      <w:r w:rsidRPr="00821255">
        <w:rPr>
          <w:rFonts w:ascii="Arial" w:hAnsi="Arial" w:cs="Arial"/>
          <w:sz w:val="22"/>
          <w:szCs w:val="22"/>
        </w:rPr>
        <w:t>PMID: 11780053</w:t>
      </w:r>
      <w:r>
        <w:rPr>
          <w:rFonts w:ascii="Arial" w:hAnsi="Arial" w:cs="Arial"/>
          <w:sz w:val="22"/>
          <w:szCs w:val="22"/>
        </w:rPr>
        <w:t>]</w:t>
      </w:r>
    </w:p>
    <w:bookmarkEnd w:id="0"/>
    <w:p w14:paraId="0D676693" w14:textId="77777777" w:rsidR="00D308F5" w:rsidRDefault="00D308F5" w:rsidP="00CA532F">
      <w:pPr>
        <w:pStyle w:val="DataField11pt-Single"/>
        <w:ind w:firstLine="360"/>
        <w:rPr>
          <w:rFonts w:eastAsia="SimSun" w:cs="Times New Roman"/>
          <w:color w:val="000000" w:themeColor="text1"/>
          <w:szCs w:val="24"/>
        </w:rPr>
      </w:pPr>
    </w:p>
    <w:p w14:paraId="52D6CC8C" w14:textId="77777777" w:rsidR="00CA532F" w:rsidRDefault="002C51BC" w:rsidP="00C73A6D">
      <w:pPr>
        <w:keepNext/>
        <w:spacing w:after="120"/>
        <w:outlineLvl w:val="1"/>
        <w:rPr>
          <w:rStyle w:val="Strong"/>
        </w:rPr>
      </w:pPr>
      <w:r w:rsidRPr="00A128A0">
        <w:rPr>
          <w:rStyle w:val="Strong"/>
        </w:rPr>
        <w:t>B.</w:t>
      </w:r>
      <w:r w:rsidRPr="00A128A0">
        <w:rPr>
          <w:rStyle w:val="Strong"/>
        </w:rPr>
        <w:tab/>
        <w:t>Positions and Honors</w:t>
      </w:r>
    </w:p>
    <w:p w14:paraId="15720B13" w14:textId="77777777" w:rsidR="000A709C" w:rsidRPr="00C27E40" w:rsidRDefault="000A709C" w:rsidP="000A709C">
      <w:pPr>
        <w:keepNext/>
        <w:spacing w:before="120" w:after="120"/>
        <w:outlineLvl w:val="1"/>
        <w:rPr>
          <w:rFonts w:eastAsia="SimSun"/>
          <w:b/>
          <w:bCs/>
          <w:szCs w:val="20"/>
          <w:u w:val="single"/>
        </w:rPr>
      </w:pPr>
      <w:bookmarkStart w:id="1" w:name="_Hlk517773725"/>
      <w:r w:rsidRPr="00C27E40">
        <w:rPr>
          <w:rFonts w:eastAsia="SimSun"/>
          <w:b/>
          <w:bCs/>
          <w:szCs w:val="20"/>
          <w:u w:val="single"/>
        </w:rPr>
        <w:t>Positions and Employment</w:t>
      </w:r>
    </w:p>
    <w:tbl>
      <w:tblPr>
        <w:tblW w:w="0" w:type="auto"/>
        <w:tblLook w:val="00A0" w:firstRow="1" w:lastRow="0" w:firstColumn="1" w:lastColumn="0" w:noHBand="0" w:noVBand="0"/>
      </w:tblPr>
      <w:tblGrid>
        <w:gridCol w:w="1515"/>
        <w:gridCol w:w="9033"/>
      </w:tblGrid>
      <w:tr w:rsidR="000A709C" w:rsidRPr="00C27E40" w14:paraId="15EA0E79" w14:textId="77777777" w:rsidTr="00450CDC">
        <w:tc>
          <w:tcPr>
            <w:tcW w:w="1515" w:type="dxa"/>
          </w:tcPr>
          <w:p w14:paraId="531FA72D" w14:textId="77777777" w:rsidR="000A709C" w:rsidRPr="00C27E40" w:rsidRDefault="000A709C" w:rsidP="009C6046">
            <w:pPr>
              <w:ind w:right="-141"/>
              <w:rPr>
                <w:rFonts w:eastAsia="SimSun" w:cs="Arial"/>
                <w:b/>
                <w:bCs/>
                <w:szCs w:val="20"/>
                <w:u w:val="single"/>
              </w:rPr>
            </w:pPr>
            <w:r w:rsidRPr="00C27E40">
              <w:rPr>
                <w:rFonts w:eastAsia="SimSun" w:cs="Arial"/>
                <w:szCs w:val="20"/>
              </w:rPr>
              <w:t>09/90 - 10/96</w:t>
            </w:r>
          </w:p>
        </w:tc>
        <w:tc>
          <w:tcPr>
            <w:tcW w:w="9033" w:type="dxa"/>
          </w:tcPr>
          <w:p w14:paraId="005D49EF" w14:textId="77777777" w:rsidR="000A709C" w:rsidRPr="00C27E40" w:rsidRDefault="000A709C" w:rsidP="009C6046">
            <w:pPr>
              <w:ind w:right="-141"/>
              <w:rPr>
                <w:rFonts w:eastAsia="SimSun" w:cs="Arial"/>
                <w:szCs w:val="20"/>
              </w:rPr>
            </w:pPr>
            <w:r w:rsidRPr="00C27E40">
              <w:rPr>
                <w:rFonts w:eastAsia="SimSun" w:cs="Arial"/>
                <w:szCs w:val="20"/>
                <w:u w:val="single"/>
              </w:rPr>
              <w:t>Research Assistant</w:t>
            </w:r>
            <w:r w:rsidRPr="00C27E40">
              <w:rPr>
                <w:rFonts w:eastAsia="SimSun" w:cs="Arial"/>
                <w:szCs w:val="20"/>
              </w:rPr>
              <w:t xml:space="preserve">, Mentor: Professor </w:t>
            </w:r>
            <w:proofErr w:type="spellStart"/>
            <w:r w:rsidRPr="00C27E40">
              <w:rPr>
                <w:rFonts w:eastAsia="SimSun" w:cs="Arial"/>
                <w:szCs w:val="20"/>
              </w:rPr>
              <w:t>Kehsin</w:t>
            </w:r>
            <w:proofErr w:type="spellEnd"/>
            <w:r w:rsidRPr="00C27E40">
              <w:rPr>
                <w:rFonts w:eastAsia="SimSun" w:cs="Arial"/>
                <w:szCs w:val="20"/>
              </w:rPr>
              <w:t xml:space="preserve"> </w:t>
            </w:r>
            <w:proofErr w:type="spellStart"/>
            <w:r w:rsidRPr="00C27E40">
              <w:rPr>
                <w:rFonts w:eastAsia="SimSun" w:cs="Arial"/>
                <w:szCs w:val="20"/>
              </w:rPr>
              <w:t>Kuo</w:t>
            </w:r>
            <w:proofErr w:type="spellEnd"/>
            <w:r w:rsidRPr="00C27E40">
              <w:rPr>
                <w:rFonts w:eastAsia="SimSun" w:cs="Arial"/>
                <w:szCs w:val="20"/>
              </w:rPr>
              <w:t>, Beijing Laboratory of Electron Microscopy, Chinese Academy of Sciences, Beijing, China</w:t>
            </w:r>
          </w:p>
        </w:tc>
      </w:tr>
      <w:tr w:rsidR="000A709C" w:rsidRPr="00C27E40" w14:paraId="47335F51" w14:textId="77777777" w:rsidTr="00450CDC">
        <w:tc>
          <w:tcPr>
            <w:tcW w:w="1515" w:type="dxa"/>
          </w:tcPr>
          <w:p w14:paraId="4F39F7B9" w14:textId="77777777" w:rsidR="000A709C" w:rsidRPr="00C27E40" w:rsidRDefault="000A709C" w:rsidP="009C6046">
            <w:pPr>
              <w:ind w:right="-141"/>
              <w:rPr>
                <w:rFonts w:eastAsia="SimSun" w:cs="Arial"/>
                <w:b/>
                <w:bCs/>
                <w:szCs w:val="20"/>
                <w:u w:val="single"/>
              </w:rPr>
            </w:pPr>
            <w:r w:rsidRPr="00C27E40">
              <w:rPr>
                <w:rFonts w:eastAsia="SimSun" w:cs="Arial"/>
                <w:szCs w:val="20"/>
              </w:rPr>
              <w:t>11/96 - 11/01</w:t>
            </w:r>
          </w:p>
        </w:tc>
        <w:tc>
          <w:tcPr>
            <w:tcW w:w="9033" w:type="dxa"/>
          </w:tcPr>
          <w:p w14:paraId="7DE14C27" w14:textId="77777777" w:rsidR="000A709C" w:rsidRPr="00C27E40" w:rsidRDefault="000A709C" w:rsidP="009C6046">
            <w:pPr>
              <w:ind w:right="-141"/>
              <w:rPr>
                <w:rFonts w:eastAsia="SimSun" w:cs="Arial"/>
                <w:szCs w:val="20"/>
              </w:rPr>
            </w:pPr>
            <w:r w:rsidRPr="00C27E40">
              <w:rPr>
                <w:rFonts w:eastAsia="SimSun" w:cs="Arial"/>
                <w:szCs w:val="20"/>
                <w:u w:val="single"/>
              </w:rPr>
              <w:t>Postdoctoral Fellow/Scientist</w:t>
            </w:r>
            <w:r w:rsidRPr="00C27E40">
              <w:rPr>
                <w:rFonts w:eastAsia="SimSun" w:cs="Arial"/>
                <w:szCs w:val="20"/>
              </w:rPr>
              <w:t>, Mentor: Dr. Bing K. Jap, Life Sciences Division, Lawrence Berkeley National Laboratory, Berkeley, CA</w:t>
            </w:r>
          </w:p>
        </w:tc>
      </w:tr>
      <w:tr w:rsidR="000A709C" w:rsidRPr="00C27E40" w14:paraId="092E8443" w14:textId="77777777" w:rsidTr="00450CDC">
        <w:tc>
          <w:tcPr>
            <w:tcW w:w="1515" w:type="dxa"/>
          </w:tcPr>
          <w:p w14:paraId="18DC76AD" w14:textId="77777777" w:rsidR="000A709C" w:rsidRPr="00C27E40" w:rsidRDefault="000A709C" w:rsidP="009C6046">
            <w:pPr>
              <w:ind w:right="-141"/>
              <w:rPr>
                <w:rFonts w:eastAsia="SimSun" w:cs="Arial"/>
                <w:szCs w:val="20"/>
              </w:rPr>
            </w:pPr>
            <w:r w:rsidRPr="00C27E40">
              <w:rPr>
                <w:rFonts w:eastAsia="SimSun" w:cs="Arial"/>
                <w:szCs w:val="20"/>
              </w:rPr>
              <w:t>11/01 - 03/03</w:t>
            </w:r>
          </w:p>
        </w:tc>
        <w:tc>
          <w:tcPr>
            <w:tcW w:w="9033" w:type="dxa"/>
          </w:tcPr>
          <w:p w14:paraId="5CC192ED" w14:textId="77777777" w:rsidR="000A709C" w:rsidRPr="00C27E40" w:rsidRDefault="000A709C" w:rsidP="009C6046">
            <w:pPr>
              <w:ind w:right="-141"/>
              <w:rPr>
                <w:rFonts w:eastAsia="SimSun" w:cs="Arial"/>
                <w:szCs w:val="20"/>
              </w:rPr>
            </w:pPr>
            <w:r w:rsidRPr="00C27E40">
              <w:rPr>
                <w:rFonts w:eastAsia="SimSun" w:cs="Arial"/>
                <w:szCs w:val="20"/>
                <w:u w:val="single"/>
              </w:rPr>
              <w:t>Postdoctoral Scientist (term)</w:t>
            </w:r>
            <w:r w:rsidRPr="00C27E40">
              <w:rPr>
                <w:rFonts w:eastAsia="SimSun" w:cs="Arial"/>
                <w:szCs w:val="20"/>
              </w:rPr>
              <w:t>, Mentor: Dr. Kenneth H. Downing, Life Sciences Division, Lawrence Berkeley National Laboratory, Berkeley, CA</w:t>
            </w:r>
          </w:p>
        </w:tc>
      </w:tr>
      <w:tr w:rsidR="000A709C" w:rsidRPr="00C27E40" w14:paraId="0EC72FF0" w14:textId="77777777" w:rsidTr="00450CDC">
        <w:tc>
          <w:tcPr>
            <w:tcW w:w="1515" w:type="dxa"/>
          </w:tcPr>
          <w:p w14:paraId="5894C2F9" w14:textId="77777777" w:rsidR="000A709C" w:rsidRPr="00C27E40" w:rsidRDefault="000A709C" w:rsidP="009C6046">
            <w:pPr>
              <w:ind w:right="-141"/>
              <w:rPr>
                <w:rFonts w:eastAsia="SimSun" w:cs="Arial"/>
                <w:szCs w:val="20"/>
              </w:rPr>
            </w:pPr>
            <w:r w:rsidRPr="00C27E40">
              <w:rPr>
                <w:rFonts w:eastAsia="SimSun" w:cs="Arial"/>
                <w:szCs w:val="20"/>
              </w:rPr>
              <w:t>03/03 - 08/08</w:t>
            </w:r>
          </w:p>
        </w:tc>
        <w:tc>
          <w:tcPr>
            <w:tcW w:w="9033" w:type="dxa"/>
          </w:tcPr>
          <w:p w14:paraId="5E08B2FB" w14:textId="77777777" w:rsidR="000A709C" w:rsidRPr="00C27E40" w:rsidRDefault="000A709C" w:rsidP="009C6046">
            <w:pPr>
              <w:ind w:right="-141"/>
              <w:rPr>
                <w:rFonts w:eastAsia="SimSun" w:cs="Arial"/>
                <w:szCs w:val="20"/>
              </w:rPr>
            </w:pPr>
            <w:r w:rsidRPr="00C27E40">
              <w:rPr>
                <w:rFonts w:eastAsia="SimSun" w:cs="Arial"/>
                <w:szCs w:val="20"/>
                <w:u w:val="single"/>
              </w:rPr>
              <w:t>Biochemist Scientist (career)</w:t>
            </w:r>
            <w:r w:rsidRPr="00C27E40">
              <w:rPr>
                <w:rFonts w:eastAsia="SimSun" w:cs="Arial"/>
                <w:szCs w:val="20"/>
              </w:rPr>
              <w:t>, Mentor: Dr. Kenneth H. Downing, Life Sciences Division, Lawrence Berkeley National Laboratory, Berkeley, CA</w:t>
            </w:r>
          </w:p>
        </w:tc>
      </w:tr>
      <w:tr w:rsidR="000A709C" w:rsidRPr="00C27E40" w14:paraId="4221E911" w14:textId="77777777" w:rsidTr="00450CDC">
        <w:tc>
          <w:tcPr>
            <w:tcW w:w="1515" w:type="dxa"/>
          </w:tcPr>
          <w:p w14:paraId="0A86BB1F" w14:textId="77777777" w:rsidR="000A709C" w:rsidRPr="00C27E40" w:rsidRDefault="000A709C" w:rsidP="009C6046">
            <w:pPr>
              <w:ind w:right="-141"/>
              <w:rPr>
                <w:rFonts w:eastAsia="SimSun" w:cs="Arial"/>
                <w:b/>
                <w:bCs/>
                <w:szCs w:val="20"/>
                <w:u w:val="single"/>
              </w:rPr>
            </w:pPr>
            <w:r w:rsidRPr="00C27E40">
              <w:rPr>
                <w:rFonts w:eastAsia="SimSun" w:cs="Arial"/>
                <w:szCs w:val="20"/>
              </w:rPr>
              <w:t xml:space="preserve">08/08 - </w:t>
            </w:r>
          </w:p>
        </w:tc>
        <w:tc>
          <w:tcPr>
            <w:tcW w:w="9033" w:type="dxa"/>
          </w:tcPr>
          <w:p w14:paraId="6DC538D3" w14:textId="77777777" w:rsidR="000A709C" w:rsidRPr="00C27E40" w:rsidRDefault="000A709C" w:rsidP="009C6046">
            <w:pPr>
              <w:ind w:right="-141"/>
              <w:rPr>
                <w:rFonts w:eastAsia="SimSun" w:cs="Arial"/>
                <w:szCs w:val="20"/>
              </w:rPr>
            </w:pPr>
            <w:r w:rsidRPr="00C27E40">
              <w:rPr>
                <w:rFonts w:eastAsia="SimSun" w:cs="Arial"/>
                <w:szCs w:val="20"/>
                <w:u w:val="single"/>
              </w:rPr>
              <w:t>Research Scientist IV</w:t>
            </w:r>
            <w:r w:rsidR="003C176B">
              <w:rPr>
                <w:rFonts w:eastAsia="SimSun" w:cs="Arial"/>
                <w:szCs w:val="20"/>
                <w:u w:val="single"/>
              </w:rPr>
              <w:t>-V</w:t>
            </w:r>
            <w:r w:rsidRPr="00C27E40">
              <w:rPr>
                <w:rFonts w:eastAsia="SimSun" w:cs="Arial"/>
                <w:szCs w:val="20"/>
              </w:rPr>
              <w:t>, Laboratory of Molecular and Cell basis of Diseases, Division of Translational Medicine, Wadsworth Center, NYS Department of Health, Albany, NY</w:t>
            </w:r>
          </w:p>
        </w:tc>
      </w:tr>
      <w:tr w:rsidR="000A709C" w:rsidRPr="00C27E40" w14:paraId="739FEA75" w14:textId="77777777" w:rsidTr="00450CDC">
        <w:tc>
          <w:tcPr>
            <w:tcW w:w="1515" w:type="dxa"/>
          </w:tcPr>
          <w:p w14:paraId="29F7191A" w14:textId="77777777" w:rsidR="000A709C" w:rsidRPr="00C27E40" w:rsidRDefault="000A709C" w:rsidP="009C6046">
            <w:pPr>
              <w:ind w:right="-141"/>
              <w:rPr>
                <w:rFonts w:eastAsia="SimSun" w:cs="Arial"/>
                <w:b/>
                <w:bCs/>
                <w:szCs w:val="20"/>
                <w:u w:val="single"/>
              </w:rPr>
            </w:pPr>
            <w:r w:rsidRPr="00C27E40">
              <w:rPr>
                <w:rFonts w:eastAsia="SimSun" w:cs="Arial"/>
                <w:szCs w:val="20"/>
              </w:rPr>
              <w:t xml:space="preserve">08/08 - </w:t>
            </w:r>
          </w:p>
        </w:tc>
        <w:tc>
          <w:tcPr>
            <w:tcW w:w="9033" w:type="dxa"/>
          </w:tcPr>
          <w:p w14:paraId="078AD1D1" w14:textId="77777777" w:rsidR="000A709C" w:rsidRPr="00C27E40" w:rsidRDefault="000A709C" w:rsidP="009C6046">
            <w:pPr>
              <w:ind w:right="-141"/>
              <w:rPr>
                <w:rFonts w:eastAsia="SimSun" w:cs="Arial"/>
                <w:b/>
                <w:bCs/>
                <w:szCs w:val="20"/>
                <w:u w:val="single"/>
              </w:rPr>
            </w:pPr>
            <w:r w:rsidRPr="00C27E40">
              <w:rPr>
                <w:rFonts w:eastAsia="SimSun" w:cs="Arial"/>
                <w:szCs w:val="20"/>
                <w:u w:val="single"/>
              </w:rPr>
              <w:t>Assistant Professor</w:t>
            </w:r>
            <w:r w:rsidRPr="00C27E40">
              <w:rPr>
                <w:rFonts w:eastAsia="SimSun" w:cs="Arial"/>
                <w:szCs w:val="20"/>
              </w:rPr>
              <w:t>, Department of Biomedical Sciences, School of Public Health, University at Albany, State University of New York, Albany, NY</w:t>
            </w:r>
          </w:p>
        </w:tc>
      </w:tr>
    </w:tbl>
    <w:bookmarkEnd w:id="1"/>
    <w:p w14:paraId="58F278CC" w14:textId="77777777" w:rsidR="000A709C" w:rsidRPr="00C27E40" w:rsidRDefault="000A709C" w:rsidP="000A709C">
      <w:pPr>
        <w:keepNext/>
        <w:spacing w:before="120" w:after="120"/>
        <w:outlineLvl w:val="1"/>
        <w:rPr>
          <w:rFonts w:eastAsia="SimSun"/>
          <w:b/>
          <w:bCs/>
          <w:szCs w:val="20"/>
          <w:u w:val="single"/>
        </w:rPr>
      </w:pPr>
      <w:r w:rsidRPr="00C27E40">
        <w:rPr>
          <w:rFonts w:eastAsia="SimSun"/>
          <w:b/>
          <w:bCs/>
          <w:szCs w:val="20"/>
          <w:u w:val="single"/>
        </w:rPr>
        <w:t>Other Experience and Professional Memberships</w:t>
      </w:r>
    </w:p>
    <w:tbl>
      <w:tblPr>
        <w:tblW w:w="0" w:type="auto"/>
        <w:tblInd w:w="108" w:type="dxa"/>
        <w:tblLook w:val="00A0" w:firstRow="1" w:lastRow="0" w:firstColumn="1" w:lastColumn="0" w:noHBand="0" w:noVBand="0"/>
      </w:tblPr>
      <w:tblGrid>
        <w:gridCol w:w="1520"/>
        <w:gridCol w:w="9010"/>
      </w:tblGrid>
      <w:tr w:rsidR="000A709C" w:rsidRPr="00C27E40" w14:paraId="4A3778AC" w14:textId="77777777" w:rsidTr="009C6046">
        <w:tc>
          <w:tcPr>
            <w:tcW w:w="1520" w:type="dxa"/>
          </w:tcPr>
          <w:p w14:paraId="69111255" w14:textId="77777777" w:rsidR="000A709C" w:rsidRPr="00C27E40" w:rsidRDefault="000A709C" w:rsidP="009C6046">
            <w:pPr>
              <w:ind w:left="-108" w:right="-118"/>
              <w:rPr>
                <w:rFonts w:eastAsia="SimSun" w:cs="Arial"/>
                <w:szCs w:val="20"/>
              </w:rPr>
            </w:pPr>
            <w:r w:rsidRPr="00C27E40">
              <w:rPr>
                <w:rFonts w:eastAsia="SimSun" w:cs="Arial"/>
                <w:szCs w:val="20"/>
              </w:rPr>
              <w:t>06/94 - 09/94</w:t>
            </w:r>
          </w:p>
        </w:tc>
        <w:tc>
          <w:tcPr>
            <w:tcW w:w="9010" w:type="dxa"/>
          </w:tcPr>
          <w:p w14:paraId="4EF93A1E" w14:textId="77777777" w:rsidR="000A709C" w:rsidRPr="00C27E40" w:rsidRDefault="000A709C" w:rsidP="009C6046">
            <w:pPr>
              <w:spacing w:after="120"/>
              <w:ind w:left="-115" w:right="-115"/>
              <w:rPr>
                <w:rFonts w:eastAsia="SimSun" w:cs="Arial"/>
                <w:szCs w:val="20"/>
              </w:rPr>
            </w:pPr>
            <w:r w:rsidRPr="00C27E40">
              <w:rPr>
                <w:rFonts w:eastAsia="SimSun" w:cs="Arial"/>
                <w:szCs w:val="20"/>
              </w:rPr>
              <w:t>Visiting Scientist, Arrhenius Lab, Structural Chemistry Div., Stockholm University, Sweden</w:t>
            </w:r>
          </w:p>
        </w:tc>
      </w:tr>
      <w:tr w:rsidR="000A709C" w:rsidRPr="00C27E40" w14:paraId="4FDF3F01" w14:textId="77777777" w:rsidTr="009C6046">
        <w:trPr>
          <w:trHeight w:val="297"/>
        </w:trPr>
        <w:tc>
          <w:tcPr>
            <w:tcW w:w="1520" w:type="dxa"/>
          </w:tcPr>
          <w:p w14:paraId="4D1D4E47" w14:textId="68422C6C" w:rsidR="000A709C" w:rsidRPr="00C27E40" w:rsidRDefault="000A709C" w:rsidP="009C6046">
            <w:pPr>
              <w:ind w:left="-108" w:right="-118"/>
              <w:rPr>
                <w:rFonts w:eastAsia="SimSun" w:cs="Arial"/>
                <w:b/>
                <w:bCs/>
                <w:szCs w:val="20"/>
                <w:u w:val="single"/>
              </w:rPr>
            </w:pPr>
            <w:r w:rsidRPr="00C27E40">
              <w:rPr>
                <w:rFonts w:eastAsia="SimSun" w:cs="Arial"/>
                <w:szCs w:val="20"/>
              </w:rPr>
              <w:t xml:space="preserve">1997 </w:t>
            </w:r>
            <w:r w:rsidR="009F63C5">
              <w:rPr>
                <w:rFonts w:eastAsia="SimSun" w:cs="Arial"/>
                <w:szCs w:val="20"/>
              </w:rPr>
              <w:t>–</w:t>
            </w:r>
            <w:r w:rsidRPr="00C27E40">
              <w:rPr>
                <w:rFonts w:eastAsia="SimSun" w:cs="Arial"/>
                <w:szCs w:val="20"/>
              </w:rPr>
              <w:t xml:space="preserve"> present</w:t>
            </w:r>
          </w:p>
        </w:tc>
        <w:tc>
          <w:tcPr>
            <w:tcW w:w="9010" w:type="dxa"/>
          </w:tcPr>
          <w:p w14:paraId="7850D3EE" w14:textId="77777777" w:rsidR="000A709C" w:rsidRPr="00C27E40" w:rsidRDefault="000A709C" w:rsidP="009C6046">
            <w:pPr>
              <w:ind w:left="-108" w:right="-118"/>
              <w:rPr>
                <w:rFonts w:eastAsia="SimSun" w:cs="Arial"/>
                <w:b/>
                <w:bCs/>
                <w:szCs w:val="20"/>
                <w:u w:val="single"/>
              </w:rPr>
            </w:pPr>
            <w:r w:rsidRPr="00C27E40">
              <w:rPr>
                <w:rFonts w:eastAsia="SimSun" w:cs="Arial"/>
                <w:szCs w:val="20"/>
              </w:rPr>
              <w:t>Member, Biophysics Society</w:t>
            </w:r>
          </w:p>
        </w:tc>
      </w:tr>
      <w:tr w:rsidR="000A709C" w:rsidRPr="00C27E40" w14:paraId="4BC77536" w14:textId="77777777" w:rsidTr="009C6046">
        <w:tc>
          <w:tcPr>
            <w:tcW w:w="1520" w:type="dxa"/>
          </w:tcPr>
          <w:p w14:paraId="4280F8C8" w14:textId="52D7A83B" w:rsidR="000A709C" w:rsidRPr="00C27E40" w:rsidRDefault="000A709C" w:rsidP="009C6046">
            <w:pPr>
              <w:ind w:left="-108" w:right="-118"/>
              <w:rPr>
                <w:rFonts w:eastAsia="SimSun" w:cs="Arial"/>
                <w:szCs w:val="20"/>
              </w:rPr>
            </w:pPr>
            <w:r w:rsidRPr="00C27E40">
              <w:rPr>
                <w:rFonts w:eastAsia="SimSun" w:cs="Arial"/>
                <w:szCs w:val="20"/>
              </w:rPr>
              <w:t xml:space="preserve">1997 </w:t>
            </w:r>
            <w:r w:rsidR="009F63C5">
              <w:rPr>
                <w:rFonts w:eastAsia="SimSun" w:cs="Arial"/>
                <w:szCs w:val="20"/>
              </w:rPr>
              <w:t>–</w:t>
            </w:r>
            <w:r w:rsidRPr="00C27E40">
              <w:rPr>
                <w:rFonts w:eastAsia="SimSun" w:cs="Arial"/>
                <w:szCs w:val="20"/>
              </w:rPr>
              <w:t xml:space="preserve"> </w:t>
            </w:r>
            <w:r w:rsidRPr="00C27E40">
              <w:rPr>
                <w:rFonts w:eastAsia="SimSun" w:cs="Arial" w:hint="eastAsia"/>
                <w:szCs w:val="20"/>
                <w:lang w:eastAsia="zh-CN"/>
              </w:rPr>
              <w:t>2001</w:t>
            </w:r>
          </w:p>
        </w:tc>
        <w:tc>
          <w:tcPr>
            <w:tcW w:w="9010" w:type="dxa"/>
          </w:tcPr>
          <w:p w14:paraId="68D4EE50" w14:textId="77777777" w:rsidR="000A709C" w:rsidRPr="00C27E40" w:rsidRDefault="000A709C" w:rsidP="009C6046">
            <w:pPr>
              <w:ind w:left="-108" w:right="-118"/>
              <w:rPr>
                <w:rFonts w:eastAsia="SimSun" w:cs="Arial"/>
                <w:szCs w:val="20"/>
              </w:rPr>
            </w:pPr>
            <w:r w:rsidRPr="00C27E40">
              <w:rPr>
                <w:rFonts w:eastAsia="SimSun" w:cs="Arial"/>
                <w:szCs w:val="20"/>
              </w:rPr>
              <w:t>Member, Microscopy Society of America</w:t>
            </w:r>
          </w:p>
        </w:tc>
      </w:tr>
      <w:tr w:rsidR="000A709C" w:rsidRPr="00C27E40" w14:paraId="29EBC134" w14:textId="77777777" w:rsidTr="009C6046">
        <w:trPr>
          <w:trHeight w:val="80"/>
        </w:trPr>
        <w:tc>
          <w:tcPr>
            <w:tcW w:w="1520" w:type="dxa"/>
          </w:tcPr>
          <w:p w14:paraId="3DE88603" w14:textId="46908D78" w:rsidR="000A709C" w:rsidRPr="00C27E40" w:rsidRDefault="000A709C" w:rsidP="009C6046">
            <w:pPr>
              <w:ind w:left="-108" w:right="-118"/>
              <w:rPr>
                <w:rFonts w:eastAsia="SimSun" w:cs="Arial"/>
                <w:szCs w:val="20"/>
              </w:rPr>
            </w:pPr>
            <w:r w:rsidRPr="00C27E40">
              <w:rPr>
                <w:rFonts w:eastAsia="SimSun" w:cs="Arial"/>
                <w:szCs w:val="20"/>
              </w:rPr>
              <w:t>2008</w:t>
            </w:r>
            <w:r>
              <w:rPr>
                <w:rFonts w:eastAsia="SimSun" w:cs="Arial"/>
                <w:szCs w:val="20"/>
              </w:rPr>
              <w:t xml:space="preserve"> </w:t>
            </w:r>
            <w:r w:rsidR="009F63C5">
              <w:rPr>
                <w:rFonts w:eastAsia="SimSun" w:cs="Arial"/>
                <w:szCs w:val="20"/>
              </w:rPr>
              <w:t>–</w:t>
            </w:r>
            <w:r w:rsidRPr="00C27E40">
              <w:rPr>
                <w:rFonts w:eastAsia="SimSun" w:cs="Arial"/>
                <w:szCs w:val="20"/>
              </w:rPr>
              <w:t xml:space="preserve"> </w:t>
            </w:r>
            <w:r>
              <w:rPr>
                <w:rFonts w:eastAsia="SimSun" w:cs="Arial"/>
                <w:szCs w:val="20"/>
              </w:rPr>
              <w:t>present</w:t>
            </w:r>
          </w:p>
        </w:tc>
        <w:tc>
          <w:tcPr>
            <w:tcW w:w="9010" w:type="dxa"/>
          </w:tcPr>
          <w:p w14:paraId="1C6A026D" w14:textId="77777777" w:rsidR="000A709C" w:rsidRPr="00C27E40" w:rsidRDefault="000A709C" w:rsidP="009C6046">
            <w:pPr>
              <w:ind w:left="-108" w:right="-118"/>
              <w:rPr>
                <w:rFonts w:eastAsia="SimSun" w:cs="Arial"/>
                <w:szCs w:val="20"/>
              </w:rPr>
            </w:pPr>
            <w:r>
              <w:rPr>
                <w:rFonts w:eastAsia="SimSun" w:cs="Arial"/>
                <w:szCs w:val="20"/>
              </w:rPr>
              <w:t>Member, American Society f</w:t>
            </w:r>
            <w:r w:rsidRPr="00C27E40">
              <w:rPr>
                <w:rFonts w:eastAsia="SimSun" w:cs="Arial"/>
                <w:szCs w:val="20"/>
              </w:rPr>
              <w:t>or Cell Biology</w:t>
            </w:r>
          </w:p>
        </w:tc>
      </w:tr>
    </w:tbl>
    <w:p w14:paraId="545FA4CE" w14:textId="77777777" w:rsidR="000A709C" w:rsidRPr="00C27E40" w:rsidRDefault="000A709C" w:rsidP="000A709C">
      <w:pPr>
        <w:keepNext/>
        <w:spacing w:before="120" w:after="120"/>
        <w:outlineLvl w:val="1"/>
        <w:rPr>
          <w:rFonts w:eastAsia="SimSun"/>
          <w:b/>
          <w:bCs/>
          <w:szCs w:val="20"/>
          <w:u w:val="single"/>
        </w:rPr>
      </w:pPr>
      <w:r w:rsidRPr="00C27E40">
        <w:rPr>
          <w:rFonts w:eastAsia="SimSun"/>
          <w:b/>
          <w:bCs/>
          <w:szCs w:val="20"/>
          <w:u w:val="single"/>
        </w:rPr>
        <w:t>Honors</w:t>
      </w:r>
    </w:p>
    <w:tbl>
      <w:tblPr>
        <w:tblW w:w="0" w:type="auto"/>
        <w:tblInd w:w="90" w:type="dxa"/>
        <w:tblLook w:val="00A0" w:firstRow="1" w:lastRow="0" w:firstColumn="1" w:lastColumn="0" w:noHBand="0" w:noVBand="0"/>
      </w:tblPr>
      <w:tblGrid>
        <w:gridCol w:w="1530"/>
        <w:gridCol w:w="8989"/>
      </w:tblGrid>
      <w:tr w:rsidR="000A709C" w:rsidRPr="00C27E40" w14:paraId="27D1D8CE" w14:textId="77777777" w:rsidTr="00450CDC">
        <w:tc>
          <w:tcPr>
            <w:tcW w:w="1530" w:type="dxa"/>
          </w:tcPr>
          <w:p w14:paraId="74426686" w14:textId="77777777" w:rsidR="000A709C" w:rsidRPr="00C27E40" w:rsidRDefault="000A709C" w:rsidP="00450CDC">
            <w:pPr>
              <w:ind w:left="-111"/>
              <w:rPr>
                <w:rFonts w:eastAsia="SimSun" w:cs="Arial"/>
                <w:b/>
                <w:bCs/>
                <w:szCs w:val="20"/>
                <w:u w:val="single"/>
              </w:rPr>
            </w:pPr>
            <w:r w:rsidRPr="00C27E40">
              <w:rPr>
                <w:rFonts w:eastAsia="SimSun" w:cs="Arial"/>
                <w:szCs w:val="20"/>
              </w:rPr>
              <w:t>06/1995</w:t>
            </w:r>
          </w:p>
        </w:tc>
        <w:tc>
          <w:tcPr>
            <w:tcW w:w="8989" w:type="dxa"/>
          </w:tcPr>
          <w:p w14:paraId="32640DE7" w14:textId="77777777" w:rsidR="000A709C" w:rsidRPr="00C27E40" w:rsidRDefault="000A709C" w:rsidP="009C6046">
            <w:pPr>
              <w:ind w:left="-108"/>
              <w:rPr>
                <w:rFonts w:eastAsia="SimSun" w:cs="Arial"/>
                <w:szCs w:val="20"/>
              </w:rPr>
            </w:pPr>
            <w:r w:rsidRPr="00C27E40">
              <w:rPr>
                <w:rFonts w:eastAsia="SimSun" w:cs="Arial"/>
                <w:szCs w:val="20"/>
              </w:rPr>
              <w:t xml:space="preserve">Takashi </w:t>
            </w:r>
            <w:proofErr w:type="spellStart"/>
            <w:r w:rsidRPr="00C27E40">
              <w:rPr>
                <w:rFonts w:eastAsia="SimSun" w:cs="Arial"/>
                <w:szCs w:val="20"/>
              </w:rPr>
              <w:t>Mukaibo</w:t>
            </w:r>
            <w:proofErr w:type="spellEnd"/>
            <w:r w:rsidRPr="00C27E40">
              <w:rPr>
                <w:rFonts w:eastAsia="SimSun" w:cs="Arial"/>
                <w:szCs w:val="20"/>
              </w:rPr>
              <w:t xml:space="preserve"> Award (1st place), Dalian University of Technology,</w:t>
            </w:r>
          </w:p>
          <w:p w14:paraId="43762E0F" w14:textId="77777777" w:rsidR="000A709C" w:rsidRPr="00C27E40" w:rsidRDefault="000A709C" w:rsidP="009C6046">
            <w:pPr>
              <w:ind w:left="-108"/>
              <w:rPr>
                <w:rFonts w:eastAsia="SimSun" w:cs="Arial"/>
                <w:b/>
                <w:bCs/>
                <w:szCs w:val="20"/>
                <w:u w:val="single"/>
              </w:rPr>
            </w:pPr>
            <w:r w:rsidRPr="00C27E40">
              <w:rPr>
                <w:rFonts w:eastAsia="SimSun" w:cs="Arial"/>
                <w:szCs w:val="20"/>
              </w:rPr>
              <w:t xml:space="preserve">by Dr. Takashi </w:t>
            </w:r>
            <w:proofErr w:type="spellStart"/>
            <w:r w:rsidRPr="00C27E40">
              <w:rPr>
                <w:rFonts w:eastAsia="SimSun" w:cs="Arial"/>
                <w:szCs w:val="20"/>
              </w:rPr>
              <w:t>Mukaibo</w:t>
            </w:r>
            <w:proofErr w:type="spellEnd"/>
            <w:r w:rsidRPr="00C27E40">
              <w:rPr>
                <w:rFonts w:eastAsia="SimSun" w:cs="Arial"/>
                <w:szCs w:val="20"/>
              </w:rPr>
              <w:t>, the former President of Tokyo University, Japan.</w:t>
            </w:r>
          </w:p>
        </w:tc>
      </w:tr>
    </w:tbl>
    <w:p w14:paraId="38772B22" w14:textId="77777777" w:rsidR="002C51BC" w:rsidRPr="00A128A0" w:rsidRDefault="002C51BC" w:rsidP="002C51BC">
      <w:pPr>
        <w:pStyle w:val="DataField11pt-Single"/>
        <w:rPr>
          <w:rStyle w:val="Strong"/>
        </w:rPr>
      </w:pPr>
    </w:p>
    <w:p w14:paraId="4EBE7817" w14:textId="77777777" w:rsidR="002C51BC" w:rsidRPr="00A128A0" w:rsidRDefault="002C51BC" w:rsidP="002C51BC">
      <w:pPr>
        <w:pStyle w:val="DataField11pt-Single"/>
        <w:rPr>
          <w:rStyle w:val="Strong"/>
        </w:rPr>
      </w:pPr>
      <w:r w:rsidRPr="00A128A0">
        <w:rPr>
          <w:rStyle w:val="Strong"/>
        </w:rPr>
        <w:t>C.</w:t>
      </w:r>
      <w:r w:rsidRPr="00A128A0">
        <w:rPr>
          <w:rStyle w:val="Strong"/>
        </w:rPr>
        <w:tab/>
        <w:t>Contributions to Science</w:t>
      </w:r>
      <w:r w:rsidR="006533A3">
        <w:rPr>
          <w:rStyle w:val="Strong"/>
        </w:rPr>
        <w:t xml:space="preserve"> </w:t>
      </w:r>
      <w:r w:rsidR="006533A3" w:rsidRPr="006533A3">
        <w:rPr>
          <w:rStyle w:val="Strong"/>
          <w:b w:val="0"/>
        </w:rPr>
        <w:t>(* indicate</w:t>
      </w:r>
      <w:r w:rsidR="006533A3">
        <w:rPr>
          <w:rStyle w:val="Strong"/>
          <w:b w:val="0"/>
        </w:rPr>
        <w:t>s</w:t>
      </w:r>
      <w:r w:rsidR="006533A3" w:rsidRPr="006533A3">
        <w:rPr>
          <w:rStyle w:val="Strong"/>
          <w:b w:val="0"/>
        </w:rPr>
        <w:t xml:space="preserve"> correspond</w:t>
      </w:r>
      <w:r w:rsidR="003C176B">
        <w:rPr>
          <w:rStyle w:val="Strong"/>
          <w:b w:val="0"/>
        </w:rPr>
        <w:t>ing</w:t>
      </w:r>
      <w:r w:rsidR="006533A3" w:rsidRPr="006533A3">
        <w:rPr>
          <w:rStyle w:val="Strong"/>
          <w:b w:val="0"/>
        </w:rPr>
        <w:t xml:space="preserve"> author)</w:t>
      </w:r>
    </w:p>
    <w:p w14:paraId="6259EF9F" w14:textId="6C800E3B" w:rsidR="007874E6" w:rsidRPr="00173E8D" w:rsidRDefault="007874E6" w:rsidP="007874E6">
      <w:pPr>
        <w:numPr>
          <w:ilvl w:val="0"/>
          <w:numId w:val="19"/>
        </w:numPr>
        <w:spacing w:before="120"/>
        <w:rPr>
          <w:rFonts w:eastAsia="SimSun"/>
          <w:color w:val="000000" w:themeColor="text1"/>
          <w:szCs w:val="22"/>
        </w:rPr>
      </w:pPr>
      <w:r w:rsidRPr="003424C5">
        <w:rPr>
          <w:rFonts w:eastAsia="SimSun" w:cs="Arial"/>
          <w:i/>
          <w:color w:val="000000" w:themeColor="text1"/>
          <w:szCs w:val="22"/>
          <w:u w:val="single"/>
        </w:rPr>
        <w:t xml:space="preserve">Structure and function of </w:t>
      </w:r>
      <w:r>
        <w:rPr>
          <w:rFonts w:eastAsia="SimSun" w:cs="Arial"/>
          <w:i/>
          <w:color w:val="000000" w:themeColor="text1"/>
          <w:szCs w:val="22"/>
          <w:u w:val="single"/>
        </w:rPr>
        <w:t xml:space="preserve">microtubules and </w:t>
      </w:r>
      <w:r w:rsidRPr="003424C5">
        <w:rPr>
          <w:rFonts w:eastAsia="SimSun" w:cs="Arial"/>
          <w:i/>
          <w:color w:val="000000" w:themeColor="text1"/>
          <w:szCs w:val="22"/>
          <w:u w:val="single"/>
        </w:rPr>
        <w:t>axonemal complexes in cilia/flagella</w:t>
      </w:r>
      <w:r w:rsidRPr="00C27E40">
        <w:rPr>
          <w:rFonts w:eastAsia="SimSun" w:cs="Arial"/>
          <w:color w:val="000000" w:themeColor="text1"/>
          <w:szCs w:val="22"/>
        </w:rPr>
        <w:t xml:space="preserve">: </w:t>
      </w:r>
      <w:r>
        <w:rPr>
          <w:rFonts w:eastAsia="SimSun" w:cs="Arial"/>
          <w:color w:val="000000" w:themeColor="text1"/>
          <w:szCs w:val="22"/>
        </w:rPr>
        <w:t xml:space="preserve">We obtained the first 3D structural map of </w:t>
      </w:r>
      <w:r w:rsidR="00A965AE">
        <w:rPr>
          <w:rFonts w:eastAsia="SimSun" w:cs="Arial"/>
          <w:color w:val="000000" w:themeColor="text1"/>
          <w:szCs w:val="22"/>
        </w:rPr>
        <w:t xml:space="preserve">epithelial </w:t>
      </w:r>
      <w:r>
        <w:rPr>
          <w:rFonts w:eastAsia="SimSun" w:cs="Arial"/>
          <w:color w:val="000000" w:themeColor="text1"/>
          <w:szCs w:val="22"/>
        </w:rPr>
        <w:t xml:space="preserve">primary cilia by serial section electron tomography </w:t>
      </w:r>
      <w:r w:rsidR="006A51B3">
        <w:rPr>
          <w:rFonts w:eastAsia="SimSun" w:cs="Arial"/>
          <w:color w:val="000000" w:themeColor="text1"/>
          <w:szCs w:val="22"/>
        </w:rPr>
        <w:t>and characterize the 3D structures of microtubule doublet-single transitions</w:t>
      </w:r>
      <w:r w:rsidR="00324741">
        <w:rPr>
          <w:rFonts w:eastAsia="SimSun" w:cs="Arial"/>
          <w:color w:val="000000" w:themeColor="text1"/>
          <w:szCs w:val="22"/>
        </w:rPr>
        <w:t xml:space="preserve">. This work </w:t>
      </w:r>
      <w:r w:rsidR="00BB3139">
        <w:rPr>
          <w:rFonts w:eastAsia="SimSun" w:cs="Arial"/>
          <w:color w:val="000000" w:themeColor="text1"/>
          <w:szCs w:val="22"/>
        </w:rPr>
        <w:t>ha</w:t>
      </w:r>
      <w:r w:rsidR="00324741">
        <w:rPr>
          <w:rFonts w:eastAsia="SimSun" w:cs="Arial"/>
          <w:color w:val="000000" w:themeColor="text1"/>
          <w:szCs w:val="22"/>
        </w:rPr>
        <w:t>s</w:t>
      </w:r>
      <w:r w:rsidR="00BB3139">
        <w:rPr>
          <w:rFonts w:eastAsia="SimSun" w:cs="Arial"/>
          <w:color w:val="000000" w:themeColor="text1"/>
          <w:szCs w:val="22"/>
        </w:rPr>
        <w:t xml:space="preserve"> </w:t>
      </w:r>
      <w:r w:rsidR="00A279A0">
        <w:rPr>
          <w:rFonts w:eastAsia="SimSun" w:cs="Arial"/>
          <w:color w:val="000000" w:themeColor="text1"/>
          <w:szCs w:val="22"/>
        </w:rPr>
        <w:t>provided rich new</w:t>
      </w:r>
      <w:r w:rsidR="00BB3139">
        <w:rPr>
          <w:rFonts w:eastAsia="SimSun" w:cs="Arial"/>
          <w:color w:val="000000" w:themeColor="text1"/>
          <w:szCs w:val="22"/>
        </w:rPr>
        <w:t xml:space="preserve"> insights in primary cilia structure and function</w:t>
      </w:r>
      <w:r>
        <w:rPr>
          <w:rFonts w:eastAsia="SimSun" w:cs="Arial"/>
          <w:color w:val="000000" w:themeColor="text1"/>
          <w:szCs w:val="22"/>
        </w:rPr>
        <w:t xml:space="preserve">. We </w:t>
      </w:r>
      <w:r w:rsidR="00A965AE">
        <w:rPr>
          <w:rFonts w:eastAsia="SimSun" w:cs="Arial"/>
          <w:color w:val="000000" w:themeColor="text1"/>
          <w:szCs w:val="22"/>
        </w:rPr>
        <w:t xml:space="preserve">also </w:t>
      </w:r>
      <w:r>
        <w:rPr>
          <w:rFonts w:eastAsia="SimSun" w:cs="Arial"/>
          <w:color w:val="000000" w:themeColor="text1"/>
          <w:szCs w:val="22"/>
        </w:rPr>
        <w:t xml:space="preserve">found that </w:t>
      </w:r>
      <w:r w:rsidR="009C63D6">
        <w:rPr>
          <w:rFonts w:eastAsia="SimSun" w:cs="Arial"/>
          <w:color w:val="000000" w:themeColor="text1"/>
          <w:szCs w:val="22"/>
        </w:rPr>
        <w:t xml:space="preserve">motile </w:t>
      </w:r>
      <w:r>
        <w:rPr>
          <w:rFonts w:eastAsia="SimSun" w:cs="Arial"/>
          <w:color w:val="000000" w:themeColor="text1"/>
          <w:szCs w:val="22"/>
        </w:rPr>
        <w:t xml:space="preserve">ciliary tips are subject to structural development and modification during growth and </w:t>
      </w:r>
      <w:r w:rsidRPr="00212AD7">
        <w:rPr>
          <w:rFonts w:eastAsia="SimSun" w:cs="Arial"/>
          <w:color w:val="000000" w:themeColor="text1"/>
          <w:szCs w:val="22"/>
        </w:rPr>
        <w:t>demonstrat</w:t>
      </w:r>
      <w:r>
        <w:rPr>
          <w:rFonts w:eastAsia="SimSun" w:cs="Arial"/>
          <w:color w:val="000000" w:themeColor="text1"/>
          <w:szCs w:val="22"/>
        </w:rPr>
        <w:t>ed</w:t>
      </w:r>
      <w:r w:rsidRPr="00212AD7">
        <w:rPr>
          <w:rFonts w:eastAsia="SimSun" w:cs="Arial"/>
          <w:color w:val="000000" w:themeColor="text1"/>
          <w:szCs w:val="22"/>
        </w:rPr>
        <w:t xml:space="preserve"> that the </w:t>
      </w:r>
      <w:r>
        <w:rPr>
          <w:rFonts w:eastAsia="SimSun" w:cs="Arial"/>
          <w:color w:val="000000" w:themeColor="text1"/>
          <w:szCs w:val="22"/>
        </w:rPr>
        <w:t>tip-complex do</w:t>
      </w:r>
      <w:r w:rsidR="009C63D6">
        <w:rPr>
          <w:rFonts w:eastAsia="SimSun" w:cs="Arial"/>
          <w:color w:val="000000" w:themeColor="text1"/>
          <w:szCs w:val="22"/>
        </w:rPr>
        <w:t>es</w:t>
      </w:r>
      <w:r>
        <w:rPr>
          <w:rFonts w:eastAsia="SimSun" w:cs="Arial"/>
          <w:color w:val="000000" w:themeColor="text1"/>
          <w:szCs w:val="22"/>
        </w:rPr>
        <w:t xml:space="preserve"> not</w:t>
      </w:r>
      <w:r w:rsidRPr="00212AD7">
        <w:rPr>
          <w:rFonts w:eastAsia="SimSun" w:cs="Arial"/>
          <w:color w:val="000000" w:themeColor="text1"/>
          <w:szCs w:val="22"/>
        </w:rPr>
        <w:t xml:space="preserve"> directly mediate the fast turnover of </w:t>
      </w:r>
      <w:proofErr w:type="spellStart"/>
      <w:r w:rsidRPr="00212AD7">
        <w:rPr>
          <w:rFonts w:eastAsia="SimSun" w:cs="Arial"/>
          <w:color w:val="000000" w:themeColor="text1"/>
          <w:szCs w:val="22"/>
        </w:rPr>
        <w:t>intraflagellar</w:t>
      </w:r>
      <w:proofErr w:type="spellEnd"/>
      <w:r w:rsidRPr="00212AD7">
        <w:rPr>
          <w:rFonts w:eastAsia="SimSun" w:cs="Arial"/>
          <w:color w:val="000000" w:themeColor="text1"/>
          <w:szCs w:val="22"/>
        </w:rPr>
        <w:t xml:space="preserve"> transport </w:t>
      </w:r>
      <w:r>
        <w:rPr>
          <w:rFonts w:eastAsia="SimSun" w:cs="Arial"/>
          <w:color w:val="000000" w:themeColor="text1"/>
          <w:szCs w:val="22"/>
        </w:rPr>
        <w:t>(IFT). We</w:t>
      </w:r>
      <w:r w:rsidRPr="00C27E40">
        <w:rPr>
          <w:rFonts w:eastAsia="SimSun" w:cs="Arial"/>
          <w:color w:val="000000" w:themeColor="text1"/>
          <w:szCs w:val="22"/>
        </w:rPr>
        <w:t xml:space="preserve"> </w:t>
      </w:r>
      <w:r>
        <w:rPr>
          <w:rFonts w:eastAsia="SimSun" w:cs="Arial"/>
          <w:color w:val="000000" w:themeColor="text1"/>
          <w:szCs w:val="22"/>
        </w:rPr>
        <w:t xml:space="preserve">have also </w:t>
      </w:r>
      <w:r w:rsidRPr="00C27E40">
        <w:rPr>
          <w:rFonts w:eastAsia="SimSun" w:cs="Arial"/>
          <w:color w:val="000000" w:themeColor="text1"/>
          <w:szCs w:val="22"/>
        </w:rPr>
        <w:t>obtained structural maps at resolutions beyond 9 Å for multiple types of microtubules</w:t>
      </w:r>
      <w:r>
        <w:rPr>
          <w:rFonts w:eastAsia="SimSun" w:cs="Arial"/>
          <w:color w:val="000000" w:themeColor="text1"/>
          <w:szCs w:val="22"/>
        </w:rPr>
        <w:t xml:space="preserve">, which provided </w:t>
      </w:r>
      <w:r w:rsidR="00D439A5">
        <w:rPr>
          <w:rFonts w:eastAsia="SimSun" w:cs="Arial"/>
          <w:color w:val="000000" w:themeColor="text1"/>
          <w:szCs w:val="22"/>
        </w:rPr>
        <w:t>functional</w:t>
      </w:r>
      <w:r>
        <w:rPr>
          <w:rFonts w:eastAsia="SimSun" w:cs="Arial"/>
          <w:color w:val="000000" w:themeColor="text1"/>
          <w:szCs w:val="22"/>
        </w:rPr>
        <w:t xml:space="preserve"> understanding about </w:t>
      </w:r>
      <w:proofErr w:type="spellStart"/>
      <w:r>
        <w:rPr>
          <w:rFonts w:eastAsia="SimSun" w:cs="Arial"/>
          <w:color w:val="000000" w:themeColor="text1"/>
          <w:szCs w:val="22"/>
        </w:rPr>
        <w:t>i</w:t>
      </w:r>
      <w:r w:rsidRPr="00C27E40">
        <w:rPr>
          <w:rFonts w:eastAsia="SimSun" w:cs="Arial"/>
          <w:color w:val="000000" w:themeColor="text1"/>
          <w:szCs w:val="22"/>
        </w:rPr>
        <w:t>nterprotofilament</w:t>
      </w:r>
      <w:proofErr w:type="spellEnd"/>
      <w:r w:rsidRPr="00C27E40">
        <w:rPr>
          <w:rFonts w:eastAsia="SimSun" w:cs="Arial"/>
          <w:color w:val="000000" w:themeColor="text1"/>
          <w:szCs w:val="22"/>
        </w:rPr>
        <w:t xml:space="preserve"> interactions </w:t>
      </w:r>
      <w:r>
        <w:rPr>
          <w:rFonts w:eastAsia="SimSun" w:cs="Arial"/>
          <w:color w:val="000000" w:themeColor="text1"/>
          <w:szCs w:val="22"/>
        </w:rPr>
        <w:t>in microtubule</w:t>
      </w:r>
      <w:r w:rsidRPr="00C27E40">
        <w:rPr>
          <w:rFonts w:eastAsia="SimSun" w:cs="Arial"/>
          <w:color w:val="000000" w:themeColor="text1"/>
          <w:szCs w:val="22"/>
        </w:rPr>
        <w:t xml:space="preserve"> </w:t>
      </w:r>
      <w:r>
        <w:rPr>
          <w:rFonts w:eastAsia="SimSun" w:cs="Arial"/>
          <w:color w:val="000000" w:themeColor="text1"/>
          <w:szCs w:val="22"/>
        </w:rPr>
        <w:t>bending</w:t>
      </w:r>
      <w:r w:rsidRPr="00C27E40">
        <w:rPr>
          <w:rFonts w:eastAsia="SimSun" w:cs="Arial"/>
          <w:color w:val="000000" w:themeColor="text1"/>
          <w:szCs w:val="22"/>
        </w:rPr>
        <w:t xml:space="preserve"> </w:t>
      </w:r>
      <w:r>
        <w:rPr>
          <w:rFonts w:eastAsia="SimSun" w:cs="Arial"/>
          <w:color w:val="000000" w:themeColor="text1"/>
          <w:szCs w:val="22"/>
        </w:rPr>
        <w:t xml:space="preserve">and </w:t>
      </w:r>
      <w:r w:rsidRPr="00C27E40">
        <w:rPr>
          <w:rFonts w:eastAsia="SimSun" w:cs="Arial"/>
          <w:color w:val="000000" w:themeColor="text1"/>
          <w:szCs w:val="22"/>
        </w:rPr>
        <w:t>lateral deformation</w:t>
      </w:r>
      <w:r>
        <w:rPr>
          <w:rFonts w:eastAsia="SimSun" w:cs="Arial"/>
          <w:color w:val="000000" w:themeColor="text1"/>
          <w:szCs w:val="22"/>
        </w:rPr>
        <w:t xml:space="preserve">. </w:t>
      </w:r>
      <w:r w:rsidRPr="00C27E40">
        <w:rPr>
          <w:rFonts w:eastAsia="SimSun" w:cs="Arial"/>
          <w:color w:val="000000" w:themeColor="text1"/>
          <w:szCs w:val="22"/>
        </w:rPr>
        <w:t xml:space="preserve">This work </w:t>
      </w:r>
      <w:r w:rsidRPr="00C27E40">
        <w:rPr>
          <w:rFonts w:eastAsia="SimSun" w:cs="Arial"/>
          <w:color w:val="000000" w:themeColor="text1"/>
          <w:szCs w:val="22"/>
          <w:lang w:eastAsia="zh-CN"/>
        </w:rPr>
        <w:t>has been</w:t>
      </w:r>
      <w:r w:rsidRPr="00C27E40">
        <w:rPr>
          <w:rFonts w:eastAsia="SimSun" w:cs="Arial"/>
          <w:color w:val="000000" w:themeColor="text1"/>
          <w:szCs w:val="22"/>
        </w:rPr>
        <w:t xml:space="preserve"> included in the textbook "Cell and Molecular Biology: Concepts and Experiments, by Gerald Karp, Janet </w:t>
      </w:r>
      <w:proofErr w:type="spellStart"/>
      <w:r w:rsidRPr="00C27E40">
        <w:rPr>
          <w:rFonts w:eastAsia="SimSun" w:cs="Arial"/>
          <w:color w:val="000000" w:themeColor="text1"/>
          <w:szCs w:val="22"/>
        </w:rPr>
        <w:t>Iwasa</w:t>
      </w:r>
      <w:proofErr w:type="spellEnd"/>
      <w:r w:rsidRPr="00C27E40">
        <w:rPr>
          <w:rFonts w:eastAsia="SimSun" w:cs="Arial"/>
          <w:color w:val="000000" w:themeColor="text1"/>
          <w:szCs w:val="22"/>
        </w:rPr>
        <w:t>, and Wall</w:t>
      </w:r>
      <w:r>
        <w:rPr>
          <w:rFonts w:eastAsia="SimSun" w:cs="Arial"/>
          <w:color w:val="000000" w:themeColor="text1"/>
          <w:szCs w:val="22"/>
        </w:rPr>
        <w:t>ace Marshall." 8th Edition (2016</w:t>
      </w:r>
      <w:r w:rsidRPr="00C27E40">
        <w:rPr>
          <w:rFonts w:eastAsia="SimSun" w:cs="Arial"/>
          <w:color w:val="000000" w:themeColor="text1"/>
          <w:szCs w:val="22"/>
        </w:rPr>
        <w:t>)</w:t>
      </w:r>
      <w:r>
        <w:rPr>
          <w:rFonts w:eastAsia="SimSun" w:cs="Arial"/>
          <w:color w:val="000000" w:themeColor="text1"/>
          <w:szCs w:val="22"/>
        </w:rPr>
        <w:t xml:space="preserve">. </w:t>
      </w:r>
      <w:r w:rsidRPr="00C27E40">
        <w:rPr>
          <w:rFonts w:eastAsia="SimSun" w:cs="Arial"/>
          <w:color w:val="000000" w:themeColor="text1"/>
          <w:szCs w:val="22"/>
        </w:rPr>
        <w:t xml:space="preserve">Using </w:t>
      </w:r>
      <w:r w:rsidR="009B07E8">
        <w:rPr>
          <w:rFonts w:eastAsia="SimSun" w:cs="Arial"/>
          <w:color w:val="000000" w:themeColor="text1"/>
          <w:szCs w:val="22"/>
        </w:rPr>
        <w:t>cryo-</w:t>
      </w:r>
      <w:r w:rsidRPr="00C27E40">
        <w:rPr>
          <w:rFonts w:eastAsia="SimSun" w:cs="Arial"/>
          <w:color w:val="000000" w:themeColor="text1"/>
          <w:szCs w:val="22"/>
        </w:rPr>
        <w:t xml:space="preserve">electron tomography and </w:t>
      </w:r>
      <w:r w:rsidR="00D439A5">
        <w:rPr>
          <w:rFonts w:eastAsia="SimSun" w:cs="Arial"/>
          <w:color w:val="000000" w:themeColor="text1"/>
          <w:szCs w:val="22"/>
        </w:rPr>
        <w:t>customized</w:t>
      </w:r>
      <w:r w:rsidR="009B07E8" w:rsidRPr="00C27E40">
        <w:rPr>
          <w:rFonts w:eastAsia="SimSun" w:cs="Arial"/>
          <w:color w:val="000000" w:themeColor="text1"/>
          <w:szCs w:val="22"/>
        </w:rPr>
        <w:t xml:space="preserve"> </w:t>
      </w:r>
      <w:r w:rsidR="009B07E8">
        <w:rPr>
          <w:rFonts w:eastAsia="SimSun" w:cs="Arial"/>
          <w:color w:val="000000" w:themeColor="text1"/>
          <w:szCs w:val="22"/>
        </w:rPr>
        <w:t>sub-volume</w:t>
      </w:r>
      <w:r w:rsidRPr="00C27E40">
        <w:rPr>
          <w:rFonts w:eastAsia="SimSun" w:cs="Arial"/>
          <w:color w:val="000000" w:themeColor="text1"/>
          <w:szCs w:val="22"/>
        </w:rPr>
        <w:t xml:space="preserve"> averaging </w:t>
      </w:r>
      <w:r w:rsidR="00A965AE">
        <w:rPr>
          <w:rFonts w:eastAsia="SimSun" w:cs="Arial"/>
          <w:color w:val="000000" w:themeColor="text1"/>
          <w:szCs w:val="22"/>
        </w:rPr>
        <w:t>algorithm</w:t>
      </w:r>
      <w:r w:rsidRPr="00C27E40">
        <w:rPr>
          <w:rFonts w:eastAsia="SimSun" w:cs="Arial"/>
          <w:color w:val="000000" w:themeColor="text1"/>
          <w:szCs w:val="22"/>
        </w:rPr>
        <w:t xml:space="preserve">, </w:t>
      </w:r>
      <w:r>
        <w:rPr>
          <w:rFonts w:eastAsia="SimSun" w:cs="Arial"/>
          <w:color w:val="000000" w:themeColor="text1"/>
          <w:szCs w:val="22"/>
        </w:rPr>
        <w:t>we</w:t>
      </w:r>
      <w:r w:rsidRPr="00C27E40">
        <w:rPr>
          <w:rFonts w:eastAsia="SimSun" w:cs="Arial"/>
          <w:color w:val="000000" w:themeColor="text1"/>
          <w:szCs w:val="22"/>
        </w:rPr>
        <w:t xml:space="preserve"> obtained </w:t>
      </w:r>
      <w:r w:rsidR="00CE0A68">
        <w:rPr>
          <w:rFonts w:eastAsia="SimSun" w:cs="Arial"/>
          <w:color w:val="000000" w:themeColor="text1"/>
          <w:szCs w:val="22"/>
        </w:rPr>
        <w:t>the first</w:t>
      </w:r>
      <w:r w:rsidRPr="00C27E40">
        <w:rPr>
          <w:rFonts w:eastAsia="SimSun" w:cs="Arial"/>
          <w:color w:val="000000" w:themeColor="text1"/>
          <w:szCs w:val="22"/>
        </w:rPr>
        <w:t xml:space="preserve"> 3D structural map of i</w:t>
      </w:r>
      <w:r w:rsidR="00CE0A68">
        <w:rPr>
          <w:rFonts w:eastAsia="SimSun" w:cs="Arial"/>
          <w:color w:val="000000" w:themeColor="text1"/>
          <w:szCs w:val="22"/>
        </w:rPr>
        <w:t>solated</w:t>
      </w:r>
      <w:r w:rsidRPr="00C27E40">
        <w:rPr>
          <w:rFonts w:eastAsia="SimSun" w:cs="Arial"/>
          <w:color w:val="000000" w:themeColor="text1"/>
          <w:szCs w:val="22"/>
        </w:rPr>
        <w:t xml:space="preserve"> microtubule doublets</w:t>
      </w:r>
      <w:r>
        <w:rPr>
          <w:rFonts w:eastAsia="SimSun" w:cs="Arial"/>
          <w:color w:val="000000" w:themeColor="text1"/>
          <w:szCs w:val="22"/>
        </w:rPr>
        <w:t xml:space="preserve">, which </w:t>
      </w:r>
      <w:r w:rsidRPr="00C27E40">
        <w:rPr>
          <w:rFonts w:eastAsia="SimSun" w:cs="Arial"/>
          <w:color w:val="000000" w:themeColor="text1"/>
          <w:szCs w:val="22"/>
        </w:rPr>
        <w:t xml:space="preserve">not only revealed the structural features, but also provided insights into locations and roles of </w:t>
      </w:r>
      <w:proofErr w:type="gramStart"/>
      <w:r w:rsidRPr="00C27E40">
        <w:rPr>
          <w:rFonts w:eastAsia="SimSun" w:cs="Arial"/>
          <w:color w:val="000000" w:themeColor="text1"/>
          <w:szCs w:val="22"/>
        </w:rPr>
        <w:t>particular proteins</w:t>
      </w:r>
      <w:proofErr w:type="gramEnd"/>
      <w:r w:rsidRPr="00C27E40">
        <w:rPr>
          <w:rFonts w:eastAsia="SimSun" w:cs="Arial"/>
          <w:color w:val="000000" w:themeColor="text1"/>
          <w:szCs w:val="22"/>
        </w:rPr>
        <w:t xml:space="preserve"> within the doublet. It also reported a new-type of microtubule associated proteins that bound to the intraluminal side of the microtubules (</w:t>
      </w:r>
      <w:r>
        <w:rPr>
          <w:rFonts w:eastAsia="SimSun" w:cs="Arial"/>
          <w:color w:val="000000" w:themeColor="text1"/>
          <w:szCs w:val="22"/>
        </w:rPr>
        <w:t xml:space="preserve">also </w:t>
      </w:r>
      <w:r w:rsidRPr="00C27E40">
        <w:rPr>
          <w:rFonts w:eastAsia="SimSun" w:cs="Arial"/>
          <w:color w:val="000000" w:themeColor="text1"/>
          <w:szCs w:val="22"/>
        </w:rPr>
        <w:t>see the comment by Linda Amos, Structure, 2010, 18, 894-895)</w:t>
      </w:r>
    </w:p>
    <w:p w14:paraId="2F4A8D57" w14:textId="2B78A6BA" w:rsidR="007874E6" w:rsidRDefault="007874E6" w:rsidP="007874E6">
      <w:pPr>
        <w:numPr>
          <w:ilvl w:val="0"/>
          <w:numId w:val="20"/>
        </w:numPr>
        <w:tabs>
          <w:tab w:val="left" w:pos="180"/>
        </w:tabs>
        <w:rPr>
          <w:rFonts w:eastAsia="SimSun"/>
          <w:color w:val="000000" w:themeColor="text1"/>
          <w:szCs w:val="22"/>
        </w:rPr>
      </w:pPr>
      <w:r>
        <w:rPr>
          <w:rFonts w:eastAsia="SimSun"/>
          <w:color w:val="000000" w:themeColor="text1"/>
          <w:szCs w:val="22"/>
        </w:rPr>
        <w:t xml:space="preserve">Sun, S., Fisher, R.L., Bowser, S.S., Pentecost, B.T., </w:t>
      </w:r>
      <w:r w:rsidRPr="00AA4BC0">
        <w:rPr>
          <w:rFonts w:eastAsia="SimSun"/>
          <w:b/>
          <w:color w:val="000000" w:themeColor="text1"/>
          <w:szCs w:val="22"/>
        </w:rPr>
        <w:t>Sui, H.</w:t>
      </w:r>
      <w:r>
        <w:rPr>
          <w:rFonts w:eastAsia="SimSun"/>
          <w:color w:val="000000" w:themeColor="text1"/>
          <w:szCs w:val="22"/>
        </w:rPr>
        <w:t xml:space="preserve">* (2019) </w:t>
      </w:r>
      <w:r w:rsidRPr="00EF40E1">
        <w:rPr>
          <w:rFonts w:eastAsia="SimSun"/>
          <w:color w:val="000000" w:themeColor="text1"/>
          <w:szCs w:val="22"/>
        </w:rPr>
        <w:t>The three-dimensional architecture of epithelial primary cilia</w:t>
      </w:r>
      <w:r>
        <w:rPr>
          <w:rFonts w:eastAsia="SimSun"/>
          <w:color w:val="000000" w:themeColor="text1"/>
          <w:szCs w:val="22"/>
        </w:rPr>
        <w:t xml:space="preserve">, </w:t>
      </w:r>
      <w:r w:rsidR="00025F72" w:rsidRPr="00025F72">
        <w:rPr>
          <w:rFonts w:eastAsia="SimSun"/>
          <w:color w:val="000000" w:themeColor="text1"/>
          <w:szCs w:val="22"/>
        </w:rPr>
        <w:t xml:space="preserve">Proc Natl </w:t>
      </w:r>
      <w:proofErr w:type="spellStart"/>
      <w:r w:rsidR="00025F72" w:rsidRPr="00025F72">
        <w:rPr>
          <w:rFonts w:eastAsia="SimSun"/>
          <w:color w:val="000000" w:themeColor="text1"/>
          <w:szCs w:val="22"/>
        </w:rPr>
        <w:t>Acad</w:t>
      </w:r>
      <w:proofErr w:type="spellEnd"/>
      <w:r w:rsidR="00025F72" w:rsidRPr="00025F72">
        <w:rPr>
          <w:rFonts w:eastAsia="SimSun"/>
          <w:color w:val="000000" w:themeColor="text1"/>
          <w:szCs w:val="22"/>
        </w:rPr>
        <w:t xml:space="preserve"> Sci U S A. 116(19):9370-9379. [PMID: 31004057]</w:t>
      </w:r>
    </w:p>
    <w:p w14:paraId="5A1D0FA1" w14:textId="77777777" w:rsidR="007874E6" w:rsidRDefault="007874E6" w:rsidP="007874E6">
      <w:pPr>
        <w:numPr>
          <w:ilvl w:val="0"/>
          <w:numId w:val="20"/>
        </w:numPr>
        <w:tabs>
          <w:tab w:val="left" w:pos="180"/>
        </w:tabs>
        <w:rPr>
          <w:rFonts w:eastAsia="SimSun"/>
          <w:color w:val="000000" w:themeColor="text1"/>
          <w:szCs w:val="22"/>
        </w:rPr>
      </w:pPr>
      <w:r w:rsidRPr="00173E8D">
        <w:rPr>
          <w:rFonts w:eastAsia="SimSun"/>
          <w:color w:val="000000" w:themeColor="text1"/>
          <w:szCs w:val="22"/>
        </w:rPr>
        <w:t xml:space="preserve">Bowler, M., Kong, D., Sun, S., </w:t>
      </w:r>
      <w:proofErr w:type="spellStart"/>
      <w:r w:rsidRPr="00173E8D">
        <w:rPr>
          <w:rFonts w:eastAsia="SimSun"/>
          <w:color w:val="000000" w:themeColor="text1"/>
          <w:szCs w:val="22"/>
        </w:rPr>
        <w:t>Nanjundappa</w:t>
      </w:r>
      <w:proofErr w:type="spellEnd"/>
      <w:r w:rsidRPr="00173E8D">
        <w:rPr>
          <w:rFonts w:eastAsia="SimSun"/>
          <w:color w:val="000000" w:themeColor="text1"/>
          <w:szCs w:val="22"/>
        </w:rPr>
        <w:t xml:space="preserve">, R., Farmer, V., </w:t>
      </w:r>
      <w:proofErr w:type="spellStart"/>
      <w:r w:rsidRPr="00173E8D">
        <w:rPr>
          <w:rFonts w:eastAsia="SimSun"/>
          <w:color w:val="000000" w:themeColor="text1"/>
          <w:szCs w:val="22"/>
        </w:rPr>
        <w:t>Mahjoub</w:t>
      </w:r>
      <w:proofErr w:type="spellEnd"/>
      <w:r w:rsidRPr="00173E8D">
        <w:rPr>
          <w:rFonts w:eastAsia="SimSun"/>
          <w:color w:val="000000" w:themeColor="text1"/>
          <w:szCs w:val="22"/>
        </w:rPr>
        <w:t>, M.R.,</w:t>
      </w:r>
      <w:r>
        <w:rPr>
          <w:rFonts w:eastAsia="SimSun"/>
          <w:color w:val="000000" w:themeColor="text1"/>
          <w:szCs w:val="22"/>
        </w:rPr>
        <w:t xml:space="preserve"> and</w:t>
      </w:r>
      <w:r w:rsidRPr="00173E8D">
        <w:rPr>
          <w:rFonts w:eastAsia="SimSun"/>
          <w:color w:val="000000" w:themeColor="text1"/>
          <w:szCs w:val="22"/>
        </w:rPr>
        <w:t xml:space="preserve"> </w:t>
      </w:r>
      <w:r w:rsidRPr="00173E8D">
        <w:rPr>
          <w:rFonts w:eastAsia="SimSun"/>
          <w:b/>
          <w:color w:val="000000" w:themeColor="text1"/>
          <w:szCs w:val="22"/>
        </w:rPr>
        <w:t>Sui, H</w:t>
      </w:r>
      <w:r>
        <w:rPr>
          <w:rFonts w:eastAsia="SimSun"/>
          <w:b/>
          <w:color w:val="000000" w:themeColor="text1"/>
          <w:szCs w:val="22"/>
        </w:rPr>
        <w:t>.</w:t>
      </w:r>
      <w:r w:rsidRPr="00173E8D">
        <w:rPr>
          <w:rFonts w:eastAsia="SimSun"/>
          <w:b/>
          <w:color w:val="000000" w:themeColor="text1"/>
          <w:szCs w:val="22"/>
        </w:rPr>
        <w:t>,</w:t>
      </w:r>
      <w:r w:rsidRPr="00173E8D">
        <w:rPr>
          <w:rFonts w:eastAsia="SimSun"/>
          <w:color w:val="000000" w:themeColor="text1"/>
          <w:szCs w:val="22"/>
        </w:rPr>
        <w:t xml:space="preserve"> and </w:t>
      </w:r>
      <w:proofErr w:type="spellStart"/>
      <w:r w:rsidRPr="00173E8D">
        <w:rPr>
          <w:rFonts w:eastAsia="SimSun"/>
          <w:color w:val="000000" w:themeColor="text1"/>
          <w:szCs w:val="22"/>
        </w:rPr>
        <w:t>Loncarek</w:t>
      </w:r>
      <w:proofErr w:type="spellEnd"/>
      <w:r w:rsidRPr="00173E8D">
        <w:rPr>
          <w:rFonts w:eastAsia="SimSun"/>
          <w:color w:val="000000" w:themeColor="text1"/>
          <w:szCs w:val="22"/>
        </w:rPr>
        <w:t>, J. (2019) High-resolution characterization of centriole distal appendage morphology and</w:t>
      </w:r>
      <w:r w:rsidRPr="00954DE7">
        <w:rPr>
          <w:rFonts w:eastAsia="SimSun"/>
          <w:color w:val="000000" w:themeColor="text1"/>
          <w:szCs w:val="22"/>
        </w:rPr>
        <w:t xml:space="preserve"> dynamics by correlative STORM and electron microscopy, Nature Communication,</w:t>
      </w:r>
      <w:r w:rsidRPr="007874E6">
        <w:rPr>
          <w:rFonts w:eastAsia="SimSun"/>
          <w:i/>
          <w:color w:val="000000" w:themeColor="text1"/>
          <w:szCs w:val="22"/>
        </w:rPr>
        <w:t>10(1)</w:t>
      </w:r>
      <w:r w:rsidRPr="00954DE7">
        <w:rPr>
          <w:rFonts w:eastAsia="SimSun"/>
          <w:color w:val="000000" w:themeColor="text1"/>
          <w:szCs w:val="22"/>
        </w:rPr>
        <w:t>, 993. [PMID:30824690]</w:t>
      </w:r>
    </w:p>
    <w:p w14:paraId="27ED8934" w14:textId="77777777" w:rsidR="007874E6" w:rsidRPr="00AD0E09" w:rsidRDefault="007874E6" w:rsidP="007874E6">
      <w:pPr>
        <w:numPr>
          <w:ilvl w:val="0"/>
          <w:numId w:val="20"/>
        </w:numPr>
        <w:tabs>
          <w:tab w:val="left" w:pos="180"/>
        </w:tabs>
        <w:rPr>
          <w:rFonts w:eastAsia="SimSun"/>
          <w:color w:val="000000" w:themeColor="text1"/>
          <w:szCs w:val="22"/>
        </w:rPr>
      </w:pPr>
      <w:r w:rsidRPr="00212AD7">
        <w:rPr>
          <w:rFonts w:eastAsia="SimSun"/>
          <w:color w:val="000000" w:themeColor="text1"/>
          <w:szCs w:val="22"/>
        </w:rPr>
        <w:lastRenderedPageBreak/>
        <w:t>Reynolds,</w:t>
      </w:r>
      <w:r>
        <w:rPr>
          <w:rFonts w:eastAsia="SimSun"/>
          <w:color w:val="000000" w:themeColor="text1"/>
          <w:szCs w:val="22"/>
        </w:rPr>
        <w:t xml:space="preserve"> M.J.,</w:t>
      </w:r>
      <w:r w:rsidRPr="00212AD7">
        <w:rPr>
          <w:rFonts w:eastAsia="SimSun"/>
          <w:color w:val="000000" w:themeColor="text1"/>
          <w:szCs w:val="22"/>
        </w:rPr>
        <w:t xml:space="preserve"> Phetruen,</w:t>
      </w:r>
      <w:r>
        <w:rPr>
          <w:rFonts w:eastAsia="SimSun"/>
          <w:color w:val="000000" w:themeColor="text1"/>
          <w:szCs w:val="22"/>
        </w:rPr>
        <w:t xml:space="preserve"> T.</w:t>
      </w:r>
      <w:r w:rsidRPr="00212AD7">
        <w:rPr>
          <w:rFonts w:eastAsia="SimSun"/>
          <w:color w:val="000000" w:themeColor="text1"/>
          <w:szCs w:val="22"/>
        </w:rPr>
        <w:t xml:space="preserve">, </w:t>
      </w:r>
      <w:r>
        <w:rPr>
          <w:rFonts w:eastAsia="SimSun"/>
          <w:color w:val="000000" w:themeColor="text1"/>
          <w:szCs w:val="22"/>
        </w:rPr>
        <w:t>Fisher, R.L.,</w:t>
      </w:r>
      <w:r w:rsidRPr="00212AD7">
        <w:rPr>
          <w:rFonts w:eastAsia="SimSun"/>
          <w:color w:val="000000" w:themeColor="text1"/>
          <w:szCs w:val="22"/>
        </w:rPr>
        <w:t xml:space="preserve"> Chen,</w:t>
      </w:r>
      <w:r>
        <w:rPr>
          <w:rFonts w:eastAsia="SimSun"/>
          <w:color w:val="000000" w:themeColor="text1"/>
          <w:szCs w:val="22"/>
        </w:rPr>
        <w:t xml:space="preserve"> K.,</w:t>
      </w:r>
      <w:r w:rsidRPr="00212AD7">
        <w:rPr>
          <w:rFonts w:eastAsia="SimSun"/>
          <w:color w:val="000000" w:themeColor="text1"/>
          <w:szCs w:val="22"/>
        </w:rPr>
        <w:t xml:space="preserve"> Pentecost,</w:t>
      </w:r>
      <w:r>
        <w:rPr>
          <w:rFonts w:eastAsia="SimSun"/>
          <w:color w:val="000000" w:themeColor="text1"/>
          <w:szCs w:val="22"/>
        </w:rPr>
        <w:t xml:space="preserve"> B.T.,</w:t>
      </w:r>
      <w:r w:rsidRPr="00212AD7">
        <w:rPr>
          <w:rFonts w:eastAsia="SimSun"/>
          <w:color w:val="000000" w:themeColor="text1"/>
          <w:szCs w:val="22"/>
        </w:rPr>
        <w:t xml:space="preserve"> Gomez,</w:t>
      </w:r>
      <w:r>
        <w:rPr>
          <w:rFonts w:eastAsia="SimSun"/>
          <w:color w:val="000000" w:themeColor="text1"/>
          <w:szCs w:val="22"/>
        </w:rPr>
        <w:t xml:space="preserve"> G.,</w:t>
      </w:r>
      <w:r w:rsidRPr="00212AD7">
        <w:rPr>
          <w:rFonts w:eastAsia="SimSun"/>
          <w:color w:val="000000" w:themeColor="text1"/>
          <w:szCs w:val="22"/>
        </w:rPr>
        <w:t xml:space="preserve"> </w:t>
      </w:r>
      <w:proofErr w:type="spellStart"/>
      <w:r w:rsidRPr="00212AD7">
        <w:rPr>
          <w:rFonts w:eastAsia="SimSun"/>
          <w:color w:val="000000" w:themeColor="text1"/>
          <w:szCs w:val="22"/>
        </w:rPr>
        <w:t>Ounjai</w:t>
      </w:r>
      <w:proofErr w:type="spellEnd"/>
      <w:r w:rsidRPr="00212AD7">
        <w:rPr>
          <w:rFonts w:eastAsia="SimSun"/>
          <w:color w:val="000000" w:themeColor="text1"/>
          <w:szCs w:val="22"/>
        </w:rPr>
        <w:t>,</w:t>
      </w:r>
      <w:r>
        <w:rPr>
          <w:rFonts w:eastAsia="SimSun"/>
          <w:color w:val="000000" w:themeColor="text1"/>
          <w:szCs w:val="22"/>
        </w:rPr>
        <w:t xml:space="preserve"> P.,</w:t>
      </w:r>
      <w:r w:rsidRPr="00212AD7">
        <w:rPr>
          <w:rFonts w:eastAsia="SimSun"/>
          <w:color w:val="000000" w:themeColor="text1"/>
          <w:szCs w:val="22"/>
        </w:rPr>
        <w:t xml:space="preserve"> and </w:t>
      </w:r>
      <w:r w:rsidRPr="00212AD7">
        <w:rPr>
          <w:rFonts w:eastAsia="SimSun"/>
          <w:b/>
          <w:color w:val="000000" w:themeColor="text1"/>
          <w:szCs w:val="22"/>
        </w:rPr>
        <w:t>Sui,</w:t>
      </w:r>
      <w:r>
        <w:rPr>
          <w:rFonts w:eastAsia="SimSun"/>
          <w:b/>
          <w:color w:val="000000" w:themeColor="text1"/>
          <w:szCs w:val="22"/>
        </w:rPr>
        <w:t xml:space="preserve"> </w:t>
      </w:r>
      <w:r w:rsidRPr="00212AD7">
        <w:rPr>
          <w:rFonts w:eastAsia="SimSun"/>
          <w:b/>
          <w:color w:val="000000" w:themeColor="text1"/>
          <w:szCs w:val="22"/>
        </w:rPr>
        <w:t>H.</w:t>
      </w:r>
      <w:r>
        <w:rPr>
          <w:rFonts w:eastAsia="SimSun"/>
          <w:b/>
          <w:color w:val="000000" w:themeColor="text1"/>
          <w:szCs w:val="22"/>
        </w:rPr>
        <w:t>*</w:t>
      </w:r>
      <w:r>
        <w:rPr>
          <w:rFonts w:eastAsia="SimSun"/>
          <w:color w:val="000000" w:themeColor="text1"/>
          <w:szCs w:val="22"/>
        </w:rPr>
        <w:t xml:space="preserve"> (2018) </w:t>
      </w:r>
      <w:r w:rsidRPr="00212AD7">
        <w:rPr>
          <w:rFonts w:eastAsia="SimSun"/>
          <w:color w:val="000000" w:themeColor="text1"/>
          <w:szCs w:val="22"/>
        </w:rPr>
        <w:t>Sci</w:t>
      </w:r>
      <w:r>
        <w:rPr>
          <w:rFonts w:eastAsia="SimSun"/>
          <w:color w:val="000000" w:themeColor="text1"/>
          <w:szCs w:val="22"/>
        </w:rPr>
        <w:t xml:space="preserve">entific </w:t>
      </w:r>
      <w:r w:rsidRPr="00212AD7">
        <w:rPr>
          <w:rFonts w:eastAsia="SimSun"/>
          <w:color w:val="000000" w:themeColor="text1"/>
          <w:szCs w:val="22"/>
        </w:rPr>
        <w:t>Rep</w:t>
      </w:r>
      <w:r>
        <w:rPr>
          <w:rFonts w:eastAsia="SimSun"/>
          <w:color w:val="000000" w:themeColor="text1"/>
          <w:szCs w:val="22"/>
        </w:rPr>
        <w:t xml:space="preserve">orts, </w:t>
      </w:r>
      <w:r w:rsidRPr="006978A5">
        <w:rPr>
          <w:rFonts w:eastAsia="SimSun"/>
          <w:i/>
          <w:color w:val="000000" w:themeColor="text1"/>
          <w:szCs w:val="22"/>
        </w:rPr>
        <w:t>8(1)</w:t>
      </w:r>
      <w:r w:rsidRPr="00212AD7">
        <w:rPr>
          <w:rFonts w:eastAsia="SimSun"/>
          <w:color w:val="000000" w:themeColor="text1"/>
          <w:szCs w:val="22"/>
        </w:rPr>
        <w:t xml:space="preserve">:7977. </w:t>
      </w:r>
      <w:r>
        <w:rPr>
          <w:rFonts w:eastAsia="SimSun"/>
          <w:color w:val="000000" w:themeColor="text1"/>
          <w:szCs w:val="22"/>
        </w:rPr>
        <w:t>[</w:t>
      </w:r>
      <w:r w:rsidRPr="00212AD7">
        <w:rPr>
          <w:rFonts w:eastAsia="SimSun"/>
          <w:color w:val="000000" w:themeColor="text1"/>
          <w:szCs w:val="22"/>
        </w:rPr>
        <w:t>PMID: 29789632</w:t>
      </w:r>
      <w:r>
        <w:rPr>
          <w:rFonts w:eastAsia="SimSun"/>
          <w:color w:val="000000" w:themeColor="text1"/>
          <w:szCs w:val="22"/>
        </w:rPr>
        <w:t>]</w:t>
      </w:r>
    </w:p>
    <w:p w14:paraId="5EB55114" w14:textId="77777777" w:rsidR="007874E6" w:rsidRPr="00C27E40" w:rsidRDefault="007874E6" w:rsidP="007874E6">
      <w:pPr>
        <w:numPr>
          <w:ilvl w:val="0"/>
          <w:numId w:val="20"/>
        </w:numPr>
        <w:tabs>
          <w:tab w:val="left" w:pos="180"/>
        </w:tabs>
        <w:rPr>
          <w:rFonts w:eastAsia="SimSun"/>
          <w:color w:val="000000" w:themeColor="text1"/>
          <w:szCs w:val="22"/>
        </w:rPr>
      </w:pPr>
      <w:r w:rsidRPr="00D21BC4">
        <w:rPr>
          <w:rFonts w:eastAsia="SimSun"/>
          <w:b/>
          <w:color w:val="000000" w:themeColor="text1"/>
          <w:szCs w:val="22"/>
        </w:rPr>
        <w:t>Sui, H.</w:t>
      </w:r>
      <w:r>
        <w:rPr>
          <w:rFonts w:eastAsia="SimSun"/>
          <w:color w:val="000000" w:themeColor="text1"/>
          <w:szCs w:val="22"/>
        </w:rPr>
        <w:t>*</w:t>
      </w:r>
      <w:r w:rsidRPr="00C27E40">
        <w:rPr>
          <w:rFonts w:eastAsia="SimSun"/>
          <w:color w:val="000000" w:themeColor="text1"/>
          <w:szCs w:val="22"/>
        </w:rPr>
        <w:t>, and Downing, K.H. (2010). Structural basis of inter-protofilament interaction and lateral deformation of microtubules, Structure, 18, 1022-1031</w:t>
      </w:r>
      <w:r w:rsidRPr="00C27E40">
        <w:rPr>
          <w:rFonts w:eastAsia="SimSun" w:hint="eastAsia"/>
          <w:color w:val="000000" w:themeColor="text1"/>
          <w:szCs w:val="22"/>
          <w:lang w:eastAsia="zh-CN"/>
        </w:rPr>
        <w:t xml:space="preserve"> </w:t>
      </w:r>
      <w:r w:rsidRPr="00C27E40">
        <w:rPr>
          <w:rFonts w:eastAsia="SimSun" w:cs="Arial"/>
          <w:szCs w:val="22"/>
        </w:rPr>
        <w:t>[PMID: 20696402]</w:t>
      </w:r>
    </w:p>
    <w:p w14:paraId="6CF44727" w14:textId="77777777" w:rsidR="007874E6" w:rsidRPr="006533A3" w:rsidRDefault="007874E6" w:rsidP="007874E6">
      <w:pPr>
        <w:numPr>
          <w:ilvl w:val="0"/>
          <w:numId w:val="20"/>
        </w:numPr>
        <w:suppressAutoHyphens/>
        <w:autoSpaceDE/>
        <w:autoSpaceDN/>
        <w:rPr>
          <w:rFonts w:eastAsia="SimSun" w:cs="Arial"/>
          <w:szCs w:val="22"/>
          <w:lang w:val="en-GB"/>
        </w:rPr>
      </w:pPr>
      <w:r w:rsidRPr="00C27E40">
        <w:rPr>
          <w:rFonts w:eastAsia="SimSun" w:cs="Arial"/>
          <w:b/>
          <w:szCs w:val="22"/>
          <w:lang w:val="en-GB"/>
        </w:rPr>
        <w:t>Sui, H</w:t>
      </w:r>
      <w:r w:rsidRPr="00C27E40">
        <w:rPr>
          <w:rFonts w:eastAsia="SimSun" w:cs="Arial"/>
          <w:b/>
          <w:szCs w:val="22"/>
          <w:lang w:val="en-GB" w:eastAsia="zh-CN"/>
        </w:rPr>
        <w:t>.</w:t>
      </w:r>
      <w:r w:rsidRPr="00C27E40">
        <w:rPr>
          <w:rFonts w:eastAsia="SimSun" w:cs="Arial"/>
          <w:szCs w:val="22"/>
          <w:lang w:val="en-GB"/>
        </w:rPr>
        <w:t xml:space="preserve">, and Downing, K.H. (2006). Molecular architecture of axonemal microtubule doublets revealed by cryo-electron tomography. Nature </w:t>
      </w:r>
      <w:r w:rsidRPr="00C27E40">
        <w:rPr>
          <w:rFonts w:eastAsia="SimSun" w:cs="Arial"/>
          <w:i/>
          <w:szCs w:val="22"/>
          <w:lang w:val="en-GB"/>
        </w:rPr>
        <w:t>442</w:t>
      </w:r>
      <w:r w:rsidRPr="00C27E40">
        <w:rPr>
          <w:rFonts w:eastAsia="SimSun" w:cs="Arial"/>
          <w:szCs w:val="22"/>
          <w:lang w:val="en-GB"/>
        </w:rPr>
        <w:t>, 475-</w:t>
      </w:r>
      <w:r w:rsidRPr="00C27E40">
        <w:rPr>
          <w:rFonts w:eastAsia="SimSun" w:cs="Arial"/>
          <w:szCs w:val="22"/>
          <w:lang w:val="en-GB" w:eastAsia="zh-CN"/>
        </w:rPr>
        <w:t>47</w:t>
      </w:r>
      <w:r w:rsidRPr="00C27E40">
        <w:rPr>
          <w:rFonts w:eastAsia="SimSun" w:cs="Arial"/>
          <w:szCs w:val="22"/>
          <w:lang w:val="en-GB"/>
        </w:rPr>
        <w:t>8. [PMID: 16738547]</w:t>
      </w:r>
    </w:p>
    <w:p w14:paraId="7C11E1CB" w14:textId="77777777" w:rsidR="003B4173" w:rsidRPr="007162E8" w:rsidRDefault="003B4173" w:rsidP="003B4173">
      <w:pPr>
        <w:numPr>
          <w:ilvl w:val="0"/>
          <w:numId w:val="19"/>
        </w:numPr>
        <w:spacing w:before="120"/>
        <w:rPr>
          <w:rFonts w:eastAsia="SimSun"/>
          <w:color w:val="000000" w:themeColor="text1"/>
          <w:szCs w:val="22"/>
        </w:rPr>
      </w:pPr>
      <w:r>
        <w:rPr>
          <w:rFonts w:eastAsia="SimSun" w:cs="Arial"/>
          <w:i/>
          <w:color w:val="000000" w:themeColor="text1"/>
          <w:szCs w:val="22"/>
          <w:u w:val="single"/>
        </w:rPr>
        <w:t>Cryo-EM methodology for cellular structural imaging</w:t>
      </w:r>
      <w:r>
        <w:rPr>
          <w:rFonts w:eastAsia="SimSun" w:cs="Arial"/>
          <w:color w:val="000000" w:themeColor="text1"/>
          <w:szCs w:val="22"/>
        </w:rPr>
        <w:t xml:space="preserve">: Driven by our project needs, some of our effort has been invested in developing and optimizing methods for studying </w:t>
      </w:r>
      <w:proofErr w:type="spellStart"/>
      <w:r>
        <w:rPr>
          <w:rFonts w:eastAsia="SimSun" w:cs="Arial"/>
          <w:color w:val="000000" w:themeColor="text1"/>
          <w:szCs w:val="22"/>
        </w:rPr>
        <w:t>vitreously</w:t>
      </w:r>
      <w:proofErr w:type="spellEnd"/>
      <w:r>
        <w:rPr>
          <w:rFonts w:eastAsia="SimSun" w:cs="Arial"/>
          <w:color w:val="000000" w:themeColor="text1"/>
          <w:szCs w:val="22"/>
        </w:rPr>
        <w:t xml:space="preserve"> frozen cells by cryo-electron tomography. We</w:t>
      </w:r>
      <w:r w:rsidRPr="00C04098">
        <w:rPr>
          <w:rFonts w:eastAsia="SimSun" w:cs="Arial"/>
          <w:color w:val="000000" w:themeColor="text1"/>
          <w:szCs w:val="22"/>
        </w:rPr>
        <w:t xml:space="preserve"> design</w:t>
      </w:r>
      <w:r>
        <w:rPr>
          <w:rFonts w:eastAsia="SimSun" w:cs="Arial"/>
          <w:color w:val="000000" w:themeColor="text1"/>
          <w:szCs w:val="22"/>
        </w:rPr>
        <w:t>ed</w:t>
      </w:r>
      <w:r w:rsidRPr="00C04098">
        <w:rPr>
          <w:rFonts w:eastAsia="SimSun" w:cs="Arial"/>
          <w:color w:val="000000" w:themeColor="text1"/>
          <w:szCs w:val="22"/>
        </w:rPr>
        <w:t xml:space="preserve"> </w:t>
      </w:r>
      <w:r>
        <w:rPr>
          <w:rFonts w:eastAsia="SimSun" w:cs="Arial"/>
          <w:color w:val="000000" w:themeColor="text1"/>
          <w:szCs w:val="22"/>
        </w:rPr>
        <w:t>and</w:t>
      </w:r>
      <w:r w:rsidRPr="00C04098">
        <w:rPr>
          <w:rFonts w:eastAsia="SimSun" w:cs="Arial"/>
          <w:color w:val="000000" w:themeColor="text1"/>
          <w:szCs w:val="22"/>
        </w:rPr>
        <w:t xml:space="preserve"> re-engineer</w:t>
      </w:r>
      <w:r>
        <w:rPr>
          <w:rFonts w:eastAsia="SimSun" w:cs="Arial"/>
          <w:color w:val="000000" w:themeColor="text1"/>
          <w:szCs w:val="22"/>
        </w:rPr>
        <w:t>ed the Leica transferring block and</w:t>
      </w:r>
      <w:r w:rsidRPr="00C04098">
        <w:rPr>
          <w:rFonts w:eastAsia="SimSun" w:cs="Arial"/>
          <w:color w:val="000000" w:themeColor="text1"/>
          <w:szCs w:val="22"/>
        </w:rPr>
        <w:t xml:space="preserve"> successfully eliminated the lamella breakage problem. </w:t>
      </w:r>
      <w:r>
        <w:rPr>
          <w:rFonts w:eastAsia="SimSun" w:cs="Arial"/>
          <w:color w:val="000000" w:themeColor="text1"/>
          <w:szCs w:val="22"/>
        </w:rPr>
        <w:t xml:space="preserve">This enabled us to routinely obtain and study </w:t>
      </w:r>
      <w:proofErr w:type="spellStart"/>
      <w:r>
        <w:rPr>
          <w:rFonts w:eastAsia="SimSun" w:cs="Arial"/>
          <w:color w:val="000000" w:themeColor="text1"/>
          <w:szCs w:val="22"/>
        </w:rPr>
        <w:t>vitreously</w:t>
      </w:r>
      <w:proofErr w:type="spellEnd"/>
      <w:r>
        <w:rPr>
          <w:rFonts w:eastAsia="SimSun" w:cs="Arial"/>
          <w:color w:val="000000" w:themeColor="text1"/>
          <w:szCs w:val="22"/>
        </w:rPr>
        <w:t xml:space="preserve"> frozen cell </w:t>
      </w:r>
      <w:r w:rsidRPr="00C04098">
        <w:rPr>
          <w:rFonts w:eastAsia="SimSun" w:cs="Arial"/>
          <w:color w:val="000000" w:themeColor="text1"/>
          <w:szCs w:val="22"/>
        </w:rPr>
        <w:t xml:space="preserve">specimens </w:t>
      </w:r>
      <w:r>
        <w:rPr>
          <w:rFonts w:eastAsia="SimSun" w:cs="Arial"/>
          <w:color w:val="000000" w:themeColor="text1"/>
          <w:szCs w:val="22"/>
        </w:rPr>
        <w:t>prepared using</w:t>
      </w:r>
      <w:r w:rsidRPr="00C04098">
        <w:rPr>
          <w:rFonts w:eastAsia="SimSun" w:cs="Arial"/>
          <w:color w:val="000000" w:themeColor="text1"/>
          <w:szCs w:val="22"/>
        </w:rPr>
        <w:t xml:space="preserve"> cryo-</w:t>
      </w:r>
      <w:r>
        <w:rPr>
          <w:rFonts w:eastAsia="SimSun" w:cs="Arial"/>
          <w:color w:val="000000" w:themeColor="text1"/>
          <w:szCs w:val="22"/>
        </w:rPr>
        <w:t>focused ion beam (cryo-</w:t>
      </w:r>
      <w:r w:rsidRPr="00C04098">
        <w:rPr>
          <w:rFonts w:eastAsia="SimSun" w:cs="Arial"/>
          <w:color w:val="000000" w:themeColor="text1"/>
          <w:szCs w:val="22"/>
        </w:rPr>
        <w:t>FIB</w:t>
      </w:r>
      <w:r>
        <w:rPr>
          <w:rFonts w:eastAsia="SimSun" w:cs="Arial"/>
          <w:color w:val="000000" w:themeColor="text1"/>
          <w:szCs w:val="22"/>
        </w:rPr>
        <w:t>)</w:t>
      </w:r>
      <w:r w:rsidRPr="00C04098">
        <w:rPr>
          <w:rFonts w:eastAsia="SimSun" w:cs="Arial"/>
          <w:color w:val="000000" w:themeColor="text1"/>
          <w:szCs w:val="22"/>
        </w:rPr>
        <w:t xml:space="preserve"> </w:t>
      </w:r>
      <w:r>
        <w:rPr>
          <w:rFonts w:eastAsia="SimSun" w:cs="Arial"/>
          <w:color w:val="000000" w:themeColor="text1"/>
          <w:szCs w:val="22"/>
        </w:rPr>
        <w:t>milling technique.</w:t>
      </w:r>
      <w:r w:rsidRPr="00C04098">
        <w:rPr>
          <w:rFonts w:eastAsia="SimSun" w:cs="Arial"/>
          <w:color w:val="000000" w:themeColor="text1"/>
          <w:szCs w:val="22"/>
        </w:rPr>
        <w:t xml:space="preserve"> </w:t>
      </w:r>
      <w:r>
        <w:rPr>
          <w:rFonts w:eastAsia="SimSun" w:cs="Arial"/>
          <w:color w:val="000000" w:themeColor="text1"/>
          <w:szCs w:val="22"/>
        </w:rPr>
        <w:t xml:space="preserve">This cutting-edge technique will be used in this proposal for studying the influenza viruses in infected cells. In addition, we proved that the fringes of Zernike phase-plate imaging </w:t>
      </w:r>
      <w:r w:rsidRPr="00807C55">
        <w:rPr>
          <w:rFonts w:eastAsia="SimSun" w:cs="Arial"/>
          <w:color w:val="000000" w:themeColor="text1"/>
          <w:szCs w:val="22"/>
        </w:rPr>
        <w:t>can lead to incorrect representation of a structure</w:t>
      </w:r>
      <w:r>
        <w:rPr>
          <w:rFonts w:eastAsia="SimSun" w:cs="Arial"/>
          <w:color w:val="000000" w:themeColor="text1"/>
          <w:szCs w:val="22"/>
        </w:rPr>
        <w:t xml:space="preserve">, and we developed a set of programs for image de-fringing, which can remove the artifacts. </w:t>
      </w:r>
      <w:r w:rsidRPr="00807C55">
        <w:rPr>
          <w:rFonts w:eastAsia="SimSun" w:cs="Arial"/>
          <w:color w:val="000000" w:themeColor="text1"/>
          <w:szCs w:val="22"/>
        </w:rPr>
        <w:t xml:space="preserve">Phase-plate imaging is a cutting-edge imaging method to obtain high-contrast micrographs in cryo-EM. This technique is particularly useful </w:t>
      </w:r>
      <w:r>
        <w:rPr>
          <w:rFonts w:eastAsia="SimSun" w:cs="Arial"/>
          <w:color w:val="000000" w:themeColor="text1"/>
          <w:szCs w:val="22"/>
        </w:rPr>
        <w:t xml:space="preserve">for cellular structural imaging, and it will be used in the proposed research. </w:t>
      </w:r>
    </w:p>
    <w:p w14:paraId="551027F9" w14:textId="77777777" w:rsidR="003B4173" w:rsidRDefault="003B4173" w:rsidP="003B4173">
      <w:pPr>
        <w:numPr>
          <w:ilvl w:val="0"/>
          <w:numId w:val="24"/>
        </w:numPr>
        <w:rPr>
          <w:rFonts w:eastAsia="SimSun" w:cs="Arial"/>
          <w:szCs w:val="22"/>
          <w:lang w:val="en-GB"/>
        </w:rPr>
      </w:pPr>
      <w:r w:rsidRPr="00E074B5">
        <w:rPr>
          <w:rFonts w:eastAsia="SimSun" w:cs="Arial"/>
          <w:szCs w:val="22"/>
          <w:lang w:val="en-GB"/>
        </w:rPr>
        <w:t>He</w:t>
      </w:r>
      <w:r>
        <w:rPr>
          <w:rFonts w:eastAsia="SimSun" w:cs="Arial"/>
          <w:szCs w:val="22"/>
          <w:lang w:val="en-GB"/>
        </w:rPr>
        <w:t>,</w:t>
      </w:r>
      <w:r w:rsidRPr="00E074B5">
        <w:rPr>
          <w:rFonts w:eastAsia="SimSun" w:cs="Arial"/>
          <w:szCs w:val="22"/>
          <w:lang w:val="en-GB"/>
        </w:rPr>
        <w:t xml:space="preserve"> J</w:t>
      </w:r>
      <w:r>
        <w:rPr>
          <w:rFonts w:eastAsia="SimSun" w:cs="Arial"/>
          <w:szCs w:val="22"/>
          <w:lang w:val="en-GB"/>
        </w:rPr>
        <w:t>.</w:t>
      </w:r>
      <w:r w:rsidRPr="00E074B5">
        <w:rPr>
          <w:rFonts w:eastAsia="SimSun" w:cs="Arial"/>
          <w:szCs w:val="22"/>
          <w:lang w:val="en-GB"/>
        </w:rPr>
        <w:t>, Hsieh</w:t>
      </w:r>
      <w:r>
        <w:rPr>
          <w:rFonts w:eastAsia="SimSun" w:cs="Arial"/>
          <w:szCs w:val="22"/>
          <w:lang w:val="en-GB"/>
        </w:rPr>
        <w:t>,</w:t>
      </w:r>
      <w:r w:rsidRPr="00E074B5">
        <w:rPr>
          <w:rFonts w:eastAsia="SimSun" w:cs="Arial"/>
          <w:szCs w:val="22"/>
          <w:lang w:val="en-GB"/>
        </w:rPr>
        <w:t xml:space="preserve"> C</w:t>
      </w:r>
      <w:r>
        <w:rPr>
          <w:rFonts w:eastAsia="SimSun" w:cs="Arial"/>
          <w:szCs w:val="22"/>
          <w:lang w:val="en-GB"/>
        </w:rPr>
        <w:t>.</w:t>
      </w:r>
      <w:r w:rsidRPr="00E074B5">
        <w:rPr>
          <w:rFonts w:eastAsia="SimSun" w:cs="Arial"/>
          <w:szCs w:val="22"/>
          <w:lang w:val="en-GB"/>
        </w:rPr>
        <w:t>, Wu</w:t>
      </w:r>
      <w:r>
        <w:rPr>
          <w:rFonts w:eastAsia="SimSun" w:cs="Arial"/>
          <w:szCs w:val="22"/>
          <w:lang w:val="en-GB"/>
        </w:rPr>
        <w:t>,</w:t>
      </w:r>
      <w:r w:rsidRPr="00E074B5">
        <w:rPr>
          <w:rFonts w:eastAsia="SimSun" w:cs="Arial"/>
          <w:szCs w:val="22"/>
          <w:lang w:val="en-GB"/>
        </w:rPr>
        <w:t xml:space="preserve"> Y</w:t>
      </w:r>
      <w:r>
        <w:rPr>
          <w:rFonts w:eastAsia="SimSun" w:cs="Arial"/>
          <w:szCs w:val="22"/>
          <w:lang w:val="en-GB"/>
        </w:rPr>
        <w:t>.</w:t>
      </w:r>
      <w:r w:rsidRPr="00E074B5">
        <w:rPr>
          <w:rFonts w:eastAsia="SimSun" w:cs="Arial"/>
          <w:szCs w:val="22"/>
          <w:lang w:val="en-GB"/>
        </w:rPr>
        <w:t xml:space="preserve">, </w:t>
      </w:r>
      <w:proofErr w:type="spellStart"/>
      <w:r w:rsidRPr="00E074B5">
        <w:rPr>
          <w:rFonts w:eastAsia="SimSun" w:cs="Arial"/>
          <w:szCs w:val="22"/>
          <w:lang w:val="en-GB"/>
        </w:rPr>
        <w:t>Schmelzer</w:t>
      </w:r>
      <w:proofErr w:type="spellEnd"/>
      <w:r>
        <w:rPr>
          <w:rFonts w:eastAsia="SimSun" w:cs="Arial"/>
          <w:szCs w:val="22"/>
          <w:lang w:val="en-GB"/>
        </w:rPr>
        <w:t>,</w:t>
      </w:r>
      <w:r w:rsidRPr="00E074B5">
        <w:rPr>
          <w:rFonts w:eastAsia="SimSun" w:cs="Arial"/>
          <w:szCs w:val="22"/>
          <w:lang w:val="en-GB"/>
        </w:rPr>
        <w:t xml:space="preserve"> T</w:t>
      </w:r>
      <w:r>
        <w:rPr>
          <w:rFonts w:eastAsia="SimSun" w:cs="Arial"/>
          <w:szCs w:val="22"/>
          <w:lang w:val="en-GB"/>
        </w:rPr>
        <w:t>.</w:t>
      </w:r>
      <w:r w:rsidRPr="00E074B5">
        <w:rPr>
          <w:rFonts w:eastAsia="SimSun" w:cs="Arial"/>
          <w:szCs w:val="22"/>
          <w:lang w:val="en-GB"/>
        </w:rPr>
        <w:t>, Wang</w:t>
      </w:r>
      <w:r>
        <w:rPr>
          <w:rFonts w:eastAsia="SimSun" w:cs="Arial"/>
          <w:szCs w:val="22"/>
          <w:lang w:val="en-GB"/>
        </w:rPr>
        <w:t>,</w:t>
      </w:r>
      <w:r w:rsidRPr="00E074B5">
        <w:rPr>
          <w:rFonts w:eastAsia="SimSun" w:cs="Arial"/>
          <w:szCs w:val="22"/>
          <w:lang w:val="en-GB"/>
        </w:rPr>
        <w:t xml:space="preserve"> P</w:t>
      </w:r>
      <w:r>
        <w:rPr>
          <w:rFonts w:eastAsia="SimSun" w:cs="Arial"/>
          <w:szCs w:val="22"/>
          <w:lang w:val="en-GB"/>
        </w:rPr>
        <w:t>.</w:t>
      </w:r>
      <w:r w:rsidRPr="00E074B5">
        <w:rPr>
          <w:rFonts w:eastAsia="SimSun" w:cs="Arial"/>
          <w:szCs w:val="22"/>
          <w:lang w:val="en-GB"/>
        </w:rPr>
        <w:t>, Lin</w:t>
      </w:r>
      <w:r>
        <w:rPr>
          <w:rFonts w:eastAsia="SimSun" w:cs="Arial"/>
          <w:szCs w:val="22"/>
          <w:lang w:val="en-GB"/>
        </w:rPr>
        <w:t>,</w:t>
      </w:r>
      <w:r w:rsidRPr="00E074B5">
        <w:rPr>
          <w:rFonts w:eastAsia="SimSun" w:cs="Arial"/>
          <w:szCs w:val="22"/>
          <w:lang w:val="en-GB"/>
        </w:rPr>
        <w:t xml:space="preserve"> Y</w:t>
      </w:r>
      <w:r>
        <w:rPr>
          <w:rFonts w:eastAsia="SimSun" w:cs="Arial"/>
          <w:szCs w:val="22"/>
          <w:lang w:val="en-GB"/>
        </w:rPr>
        <w:t>.</w:t>
      </w:r>
      <w:r w:rsidRPr="00E074B5">
        <w:rPr>
          <w:rFonts w:eastAsia="SimSun" w:cs="Arial"/>
          <w:szCs w:val="22"/>
          <w:lang w:val="en-GB"/>
        </w:rPr>
        <w:t>, Marko</w:t>
      </w:r>
      <w:r>
        <w:rPr>
          <w:rFonts w:eastAsia="SimSun" w:cs="Arial"/>
          <w:szCs w:val="22"/>
          <w:lang w:val="en-GB"/>
        </w:rPr>
        <w:t>,</w:t>
      </w:r>
      <w:r w:rsidRPr="00E074B5">
        <w:rPr>
          <w:rFonts w:eastAsia="SimSun" w:cs="Arial"/>
          <w:szCs w:val="22"/>
          <w:lang w:val="en-GB"/>
        </w:rPr>
        <w:t xml:space="preserve"> M</w:t>
      </w:r>
      <w:r>
        <w:rPr>
          <w:rFonts w:eastAsia="SimSun" w:cs="Arial"/>
          <w:szCs w:val="22"/>
          <w:lang w:val="en-GB"/>
        </w:rPr>
        <w:t>.</w:t>
      </w:r>
      <w:r w:rsidRPr="00E074B5">
        <w:rPr>
          <w:rFonts w:eastAsia="SimSun" w:cs="Arial"/>
          <w:szCs w:val="22"/>
          <w:lang w:val="en-GB"/>
        </w:rPr>
        <w:t xml:space="preserve">, </w:t>
      </w:r>
      <w:r w:rsidRPr="00E074B5">
        <w:rPr>
          <w:rFonts w:eastAsia="SimSun" w:cs="Arial"/>
          <w:b/>
          <w:szCs w:val="22"/>
          <w:lang w:val="en-GB"/>
        </w:rPr>
        <w:t>Sui, H</w:t>
      </w:r>
      <w:r>
        <w:rPr>
          <w:rFonts w:eastAsia="SimSun" w:cs="Arial"/>
          <w:b/>
          <w:szCs w:val="22"/>
          <w:lang w:val="en-GB"/>
        </w:rPr>
        <w:t>*</w:t>
      </w:r>
      <w:r w:rsidRPr="00E074B5">
        <w:rPr>
          <w:rFonts w:eastAsia="SimSun" w:cs="Arial"/>
          <w:b/>
          <w:szCs w:val="22"/>
          <w:lang w:val="en-GB"/>
        </w:rPr>
        <w:t>.</w:t>
      </w:r>
      <w:r>
        <w:rPr>
          <w:rFonts w:eastAsia="SimSun" w:cs="Arial"/>
          <w:b/>
          <w:szCs w:val="22"/>
          <w:lang w:val="en-GB"/>
        </w:rPr>
        <w:t xml:space="preserve"> </w:t>
      </w:r>
      <w:r>
        <w:rPr>
          <w:rFonts w:eastAsia="SimSun" w:cs="Arial"/>
          <w:szCs w:val="22"/>
          <w:lang w:val="en-GB"/>
        </w:rPr>
        <w:t>(2017)</w:t>
      </w:r>
      <w:r w:rsidRPr="00E074B5">
        <w:rPr>
          <w:rFonts w:eastAsia="SimSun" w:cs="Arial"/>
          <w:szCs w:val="22"/>
          <w:lang w:val="en-GB"/>
        </w:rPr>
        <w:t xml:space="preserve"> Cryo-FIB specimen preparation for use in a cartridge-type cryo-TEM. J</w:t>
      </w:r>
      <w:r>
        <w:rPr>
          <w:rFonts w:eastAsia="SimSun" w:cs="Arial"/>
          <w:szCs w:val="22"/>
          <w:lang w:val="en-GB"/>
        </w:rPr>
        <w:t>ournal of</w:t>
      </w:r>
      <w:r w:rsidRPr="00E074B5">
        <w:rPr>
          <w:rFonts w:eastAsia="SimSun" w:cs="Arial"/>
          <w:szCs w:val="22"/>
          <w:lang w:val="en-GB"/>
        </w:rPr>
        <w:t xml:space="preserve"> Struct</w:t>
      </w:r>
      <w:r>
        <w:rPr>
          <w:rFonts w:eastAsia="SimSun" w:cs="Arial"/>
          <w:szCs w:val="22"/>
          <w:lang w:val="en-GB"/>
        </w:rPr>
        <w:t xml:space="preserve">ural </w:t>
      </w:r>
      <w:r w:rsidRPr="00E074B5">
        <w:rPr>
          <w:rFonts w:eastAsia="SimSun" w:cs="Arial"/>
          <w:szCs w:val="22"/>
          <w:lang w:val="en-GB"/>
        </w:rPr>
        <w:t>Biol</w:t>
      </w:r>
      <w:r>
        <w:rPr>
          <w:rFonts w:eastAsia="SimSun" w:cs="Arial"/>
          <w:szCs w:val="22"/>
          <w:lang w:val="en-GB"/>
        </w:rPr>
        <w:t>ogy</w:t>
      </w:r>
      <w:r w:rsidRPr="00E074B5">
        <w:rPr>
          <w:rFonts w:eastAsia="SimSun" w:cs="Arial"/>
          <w:szCs w:val="22"/>
          <w:lang w:val="en-GB"/>
        </w:rPr>
        <w:t xml:space="preserve">. May 27. </w:t>
      </w:r>
      <w:proofErr w:type="spellStart"/>
      <w:r w:rsidRPr="00E074B5">
        <w:rPr>
          <w:rFonts w:eastAsia="SimSun" w:cs="Arial"/>
          <w:szCs w:val="22"/>
          <w:lang w:val="en-GB"/>
        </w:rPr>
        <w:t>pii</w:t>
      </w:r>
      <w:proofErr w:type="spellEnd"/>
      <w:r w:rsidRPr="00E074B5">
        <w:rPr>
          <w:rFonts w:eastAsia="SimSun" w:cs="Arial"/>
          <w:szCs w:val="22"/>
          <w:lang w:val="en-GB"/>
        </w:rPr>
        <w:t xml:space="preserve">: S1047-8477(17)30091-6. </w:t>
      </w:r>
      <w:proofErr w:type="spellStart"/>
      <w:r w:rsidRPr="00E074B5">
        <w:rPr>
          <w:rFonts w:eastAsia="SimSun" w:cs="Arial"/>
          <w:szCs w:val="22"/>
          <w:lang w:val="en-GB"/>
        </w:rPr>
        <w:t>doi</w:t>
      </w:r>
      <w:proofErr w:type="spellEnd"/>
      <w:r w:rsidRPr="00E074B5">
        <w:rPr>
          <w:rFonts w:eastAsia="SimSun" w:cs="Arial"/>
          <w:szCs w:val="22"/>
          <w:lang w:val="en-GB"/>
        </w:rPr>
        <w:t xml:space="preserve">: 10.1016/j.jsb.2017.05.011. </w:t>
      </w:r>
      <w:r>
        <w:rPr>
          <w:rFonts w:eastAsia="SimSun" w:cs="Arial"/>
          <w:szCs w:val="22"/>
          <w:lang w:val="en-GB"/>
        </w:rPr>
        <w:t>[</w:t>
      </w:r>
      <w:r w:rsidRPr="00E074B5">
        <w:rPr>
          <w:rFonts w:eastAsia="SimSun" w:cs="Arial"/>
          <w:szCs w:val="22"/>
          <w:lang w:val="en-GB"/>
        </w:rPr>
        <w:t>PubMed PMID: 28559166</w:t>
      </w:r>
      <w:r>
        <w:rPr>
          <w:rFonts w:eastAsia="SimSun" w:cs="Arial"/>
          <w:szCs w:val="22"/>
          <w:lang w:val="en-GB"/>
        </w:rPr>
        <w:t>]</w:t>
      </w:r>
    </w:p>
    <w:p w14:paraId="67DA65C7" w14:textId="77777777" w:rsidR="003B4173" w:rsidRPr="003B4173" w:rsidRDefault="003B4173" w:rsidP="003B4173">
      <w:pPr>
        <w:numPr>
          <w:ilvl w:val="0"/>
          <w:numId w:val="24"/>
        </w:numPr>
        <w:rPr>
          <w:rFonts w:eastAsia="SimSun" w:cs="Arial"/>
          <w:szCs w:val="22"/>
          <w:lang w:val="en-GB"/>
        </w:rPr>
      </w:pPr>
      <w:proofErr w:type="spellStart"/>
      <w:r w:rsidRPr="00C27E40">
        <w:rPr>
          <w:rFonts w:eastAsia="SimSun" w:cs="Arial"/>
          <w:szCs w:val="22"/>
          <w:lang w:val="en-GB"/>
        </w:rPr>
        <w:t>Kishchenko</w:t>
      </w:r>
      <w:proofErr w:type="spellEnd"/>
      <w:r w:rsidRPr="00C27E40">
        <w:rPr>
          <w:rFonts w:eastAsia="SimSun" w:cs="Arial"/>
          <w:szCs w:val="22"/>
          <w:lang w:val="en-GB"/>
        </w:rPr>
        <w:t xml:space="preserve">, G.P., Danev, R., Fisher, R., He, J., Hsieh, C., Marko, M., </w:t>
      </w:r>
      <w:r w:rsidRPr="00C27E40">
        <w:rPr>
          <w:rFonts w:eastAsia="SimSun" w:cs="Arial"/>
          <w:b/>
          <w:szCs w:val="22"/>
          <w:lang w:val="en-GB"/>
        </w:rPr>
        <w:t>Sui, H.</w:t>
      </w:r>
      <w:r>
        <w:rPr>
          <w:rFonts w:eastAsia="SimSun" w:cs="Arial"/>
          <w:b/>
          <w:szCs w:val="22"/>
          <w:lang w:val="en-GB"/>
        </w:rPr>
        <w:t>*</w:t>
      </w:r>
      <w:r w:rsidRPr="00C27E40">
        <w:rPr>
          <w:rFonts w:eastAsia="SimSun" w:cs="Arial"/>
          <w:szCs w:val="22"/>
          <w:lang w:val="en-GB"/>
        </w:rPr>
        <w:t xml:space="preserve"> (2015). Effect of fringe-</w:t>
      </w:r>
      <w:proofErr w:type="spellStart"/>
      <w:r w:rsidRPr="00C27E40">
        <w:rPr>
          <w:rFonts w:eastAsia="SimSun" w:cs="Arial"/>
          <w:szCs w:val="22"/>
          <w:lang w:val="en-GB"/>
        </w:rPr>
        <w:t>artifact</w:t>
      </w:r>
      <w:proofErr w:type="spellEnd"/>
      <w:r w:rsidRPr="00C27E40">
        <w:rPr>
          <w:rFonts w:eastAsia="SimSun" w:cs="Arial"/>
          <w:szCs w:val="22"/>
          <w:lang w:val="en-GB"/>
        </w:rPr>
        <w:t xml:space="preserve"> correction on sub-tomogram averaging from Zernike phase-plate cryo-TEM. Journal of Structural Biology, 191(3):299-305. [PMID: 26210582]</w:t>
      </w:r>
    </w:p>
    <w:p w14:paraId="5BC43EA6" w14:textId="77777777" w:rsidR="007E2958" w:rsidRPr="00CC4EF1" w:rsidRDefault="007E2958" w:rsidP="006533A3">
      <w:pPr>
        <w:numPr>
          <w:ilvl w:val="0"/>
          <w:numId w:val="19"/>
        </w:numPr>
        <w:spacing w:before="120"/>
        <w:rPr>
          <w:rFonts w:eastAsia="SimSun"/>
          <w:color w:val="000000" w:themeColor="text1"/>
          <w:szCs w:val="22"/>
        </w:rPr>
      </w:pPr>
      <w:r w:rsidRPr="007162E8">
        <w:rPr>
          <w:rFonts w:eastAsia="SimSun" w:cs="Arial"/>
          <w:i/>
          <w:color w:val="000000" w:themeColor="text1"/>
          <w:szCs w:val="22"/>
          <w:u w:val="single"/>
        </w:rPr>
        <w:t>Structur</w:t>
      </w:r>
      <w:r>
        <w:rPr>
          <w:rFonts w:eastAsia="SimSun" w:cs="Arial"/>
          <w:i/>
          <w:color w:val="000000" w:themeColor="text1"/>
          <w:szCs w:val="22"/>
          <w:u w:val="single"/>
        </w:rPr>
        <w:t>e</w:t>
      </w:r>
      <w:r w:rsidRPr="007162E8">
        <w:rPr>
          <w:rFonts w:eastAsia="SimSun" w:cs="Arial"/>
          <w:i/>
          <w:color w:val="000000" w:themeColor="text1"/>
          <w:szCs w:val="22"/>
          <w:u w:val="single"/>
        </w:rPr>
        <w:t xml:space="preserve"> and function of </w:t>
      </w:r>
      <w:r>
        <w:rPr>
          <w:rFonts w:eastAsia="SimSun" w:cs="Arial"/>
          <w:i/>
          <w:color w:val="000000" w:themeColor="text1"/>
          <w:szCs w:val="22"/>
          <w:u w:val="single"/>
        </w:rPr>
        <w:t xml:space="preserve">the </w:t>
      </w:r>
      <w:r w:rsidRPr="007162E8">
        <w:rPr>
          <w:rFonts w:eastAsia="SimSun" w:cs="Arial"/>
          <w:i/>
          <w:color w:val="000000" w:themeColor="text1"/>
          <w:szCs w:val="22"/>
          <w:u w:val="single"/>
        </w:rPr>
        <w:t>kinetochore in mitosis</w:t>
      </w:r>
      <w:r w:rsidRPr="007162E8">
        <w:rPr>
          <w:rFonts w:eastAsia="SimSun" w:cs="Arial"/>
          <w:color w:val="000000" w:themeColor="text1"/>
          <w:szCs w:val="22"/>
        </w:rPr>
        <w:t xml:space="preserve">: </w:t>
      </w:r>
      <w:r>
        <w:rPr>
          <w:rFonts w:eastAsia="SimSun" w:cs="Arial"/>
          <w:color w:val="000000" w:themeColor="text1"/>
          <w:szCs w:val="22"/>
        </w:rPr>
        <w:t xml:space="preserve">We have been investigating kinetochores in mitosis. Recently, </w:t>
      </w:r>
      <w:r>
        <w:t xml:space="preserve">by correlative LM/EM, super-resolution LM, and 3D LM image analysis, we demonstrated that there is a high degree of variability in kinetochore architecture during mitosis. This work overturned the traditional structural understanding about the functional mechanism of </w:t>
      </w:r>
      <w:proofErr w:type="gramStart"/>
      <w:r>
        <w:t>kinetochore, and</w:t>
      </w:r>
      <w:proofErr w:type="gramEnd"/>
      <w:r>
        <w:t xml:space="preserve"> challenged the widely accepted concept of </w:t>
      </w:r>
      <w:proofErr w:type="spellStart"/>
      <w:r>
        <w:t>intrakinetochore</w:t>
      </w:r>
      <w:proofErr w:type="spellEnd"/>
      <w:r>
        <w:t xml:space="preserve"> tension and its role in the control of mitotic progression. Owing to the importance of the result, the </w:t>
      </w:r>
      <w:r w:rsidRPr="00425157">
        <w:rPr>
          <w:i/>
        </w:rPr>
        <w:t>Journal of Cell Biology</w:t>
      </w:r>
      <w:r>
        <w:t xml:space="preserve"> published an “In Focus” editorial about our work. </w:t>
      </w:r>
    </w:p>
    <w:p w14:paraId="12A43BBA" w14:textId="77777777" w:rsidR="007E2958" w:rsidRDefault="007E2958" w:rsidP="007E2958">
      <w:pPr>
        <w:pStyle w:val="ListParagraph"/>
        <w:numPr>
          <w:ilvl w:val="0"/>
          <w:numId w:val="23"/>
        </w:numPr>
        <w:ind w:left="1080"/>
        <w:rPr>
          <w:rFonts w:eastAsia="SimSun"/>
          <w:color w:val="000000" w:themeColor="text1"/>
          <w:szCs w:val="22"/>
        </w:rPr>
      </w:pPr>
      <w:r w:rsidRPr="001404BA">
        <w:rPr>
          <w:rFonts w:eastAsia="SimSun"/>
          <w:color w:val="000000" w:themeColor="text1"/>
          <w:szCs w:val="22"/>
        </w:rPr>
        <w:t xml:space="preserve">Magidson, V., He J., Ault, J.G., O’Connell, C.B., Yang, N.C., McEwen, B.F., </w:t>
      </w:r>
      <w:r w:rsidRPr="00E2585A">
        <w:rPr>
          <w:rFonts w:eastAsia="SimSun"/>
          <w:b/>
          <w:color w:val="000000" w:themeColor="text1"/>
          <w:szCs w:val="22"/>
        </w:rPr>
        <w:t>Sui, H.*</w:t>
      </w:r>
      <w:r w:rsidRPr="001404BA">
        <w:rPr>
          <w:rFonts w:eastAsia="SimSun"/>
          <w:color w:val="000000" w:themeColor="text1"/>
          <w:szCs w:val="22"/>
        </w:rPr>
        <w:t xml:space="preserve">, and </w:t>
      </w:r>
      <w:proofErr w:type="spellStart"/>
      <w:r w:rsidRPr="001404BA">
        <w:rPr>
          <w:rFonts w:eastAsia="SimSun"/>
          <w:color w:val="000000" w:themeColor="text1"/>
          <w:szCs w:val="22"/>
        </w:rPr>
        <w:t>Khodjakov</w:t>
      </w:r>
      <w:proofErr w:type="spellEnd"/>
      <w:r w:rsidRPr="001404BA">
        <w:rPr>
          <w:rFonts w:eastAsia="SimSun"/>
          <w:color w:val="000000" w:themeColor="text1"/>
          <w:szCs w:val="22"/>
        </w:rPr>
        <w:t>, A</w:t>
      </w:r>
      <w:r>
        <w:rPr>
          <w:rFonts w:eastAsia="SimSun"/>
          <w:color w:val="000000" w:themeColor="text1"/>
          <w:szCs w:val="22"/>
        </w:rPr>
        <w:t>*</w:t>
      </w:r>
      <w:r w:rsidRPr="001404BA">
        <w:rPr>
          <w:rFonts w:eastAsia="SimSun"/>
          <w:color w:val="000000" w:themeColor="text1"/>
          <w:szCs w:val="22"/>
        </w:rPr>
        <w:t>. (2016) Radial expansion and compaction of the outer kinetochore during mitosis: Changes in the k</w:t>
      </w:r>
      <w:r>
        <w:rPr>
          <w:rFonts w:eastAsia="SimSun"/>
          <w:color w:val="000000" w:themeColor="text1"/>
          <w:szCs w:val="22"/>
        </w:rPr>
        <w:t>inetochore shape during mitosis</w:t>
      </w:r>
      <w:r w:rsidRPr="001404BA">
        <w:rPr>
          <w:rFonts w:eastAsia="SimSun"/>
          <w:color w:val="000000" w:themeColor="text1"/>
          <w:szCs w:val="22"/>
        </w:rPr>
        <w:t>, Journal of Cell Biology 212(3):307-19. [PMID: 26833787]</w:t>
      </w:r>
    </w:p>
    <w:p w14:paraId="419404BE" w14:textId="77777777" w:rsidR="007E2958" w:rsidRPr="00246EC4" w:rsidRDefault="007E2958" w:rsidP="007E2958">
      <w:pPr>
        <w:pStyle w:val="ListParagraph"/>
        <w:numPr>
          <w:ilvl w:val="0"/>
          <w:numId w:val="23"/>
        </w:numPr>
        <w:ind w:left="1080"/>
        <w:rPr>
          <w:rFonts w:eastAsia="SimSun"/>
          <w:color w:val="000000" w:themeColor="text1"/>
          <w:szCs w:val="22"/>
        </w:rPr>
      </w:pPr>
      <w:r w:rsidRPr="00CC4EF1">
        <w:rPr>
          <w:rFonts w:eastAsia="SimSun"/>
          <w:color w:val="000000" w:themeColor="text1"/>
          <w:szCs w:val="22"/>
        </w:rPr>
        <w:t>Sikirzhytski</w:t>
      </w:r>
      <w:r>
        <w:rPr>
          <w:rFonts w:eastAsia="SimSun"/>
          <w:color w:val="000000" w:themeColor="text1"/>
          <w:szCs w:val="22"/>
        </w:rPr>
        <w:t>,</w:t>
      </w:r>
      <w:r w:rsidRPr="00CC4EF1">
        <w:rPr>
          <w:rFonts w:eastAsia="SimSun"/>
          <w:color w:val="000000" w:themeColor="text1"/>
          <w:szCs w:val="22"/>
        </w:rPr>
        <w:t xml:space="preserve"> V, Magidson</w:t>
      </w:r>
      <w:r>
        <w:rPr>
          <w:rFonts w:eastAsia="SimSun"/>
          <w:color w:val="000000" w:themeColor="text1"/>
          <w:szCs w:val="22"/>
        </w:rPr>
        <w:t>,</w:t>
      </w:r>
      <w:r w:rsidRPr="00CC4EF1">
        <w:rPr>
          <w:rFonts w:eastAsia="SimSun"/>
          <w:color w:val="000000" w:themeColor="text1"/>
          <w:szCs w:val="22"/>
        </w:rPr>
        <w:t xml:space="preserve"> V, Steinman</w:t>
      </w:r>
      <w:r>
        <w:rPr>
          <w:rFonts w:eastAsia="SimSun"/>
          <w:color w:val="000000" w:themeColor="text1"/>
          <w:szCs w:val="22"/>
        </w:rPr>
        <w:t>,</w:t>
      </w:r>
      <w:r w:rsidRPr="00CC4EF1">
        <w:rPr>
          <w:rFonts w:eastAsia="SimSun"/>
          <w:color w:val="000000" w:themeColor="text1"/>
          <w:szCs w:val="22"/>
        </w:rPr>
        <w:t xml:space="preserve"> J</w:t>
      </w:r>
      <w:r>
        <w:rPr>
          <w:rFonts w:eastAsia="SimSun"/>
          <w:color w:val="000000" w:themeColor="text1"/>
          <w:szCs w:val="22"/>
        </w:rPr>
        <w:t>.</w:t>
      </w:r>
      <w:r w:rsidRPr="00CC4EF1">
        <w:rPr>
          <w:rFonts w:eastAsia="SimSun"/>
          <w:color w:val="000000" w:themeColor="text1"/>
          <w:szCs w:val="22"/>
        </w:rPr>
        <w:t>B</w:t>
      </w:r>
      <w:r>
        <w:rPr>
          <w:rFonts w:eastAsia="SimSun"/>
          <w:color w:val="000000" w:themeColor="text1"/>
          <w:szCs w:val="22"/>
        </w:rPr>
        <w:t>.</w:t>
      </w:r>
      <w:r w:rsidRPr="00CC4EF1">
        <w:rPr>
          <w:rFonts w:eastAsia="SimSun"/>
          <w:color w:val="000000" w:themeColor="text1"/>
          <w:szCs w:val="22"/>
        </w:rPr>
        <w:t>, He</w:t>
      </w:r>
      <w:r>
        <w:rPr>
          <w:rFonts w:eastAsia="SimSun"/>
          <w:color w:val="000000" w:themeColor="text1"/>
          <w:szCs w:val="22"/>
        </w:rPr>
        <w:t>,</w:t>
      </w:r>
      <w:r w:rsidRPr="00CC4EF1">
        <w:rPr>
          <w:rFonts w:eastAsia="SimSun"/>
          <w:color w:val="000000" w:themeColor="text1"/>
          <w:szCs w:val="22"/>
        </w:rPr>
        <w:t xml:space="preserve"> J, Le </w:t>
      </w:r>
      <w:proofErr w:type="spellStart"/>
      <w:r w:rsidRPr="00CC4EF1">
        <w:rPr>
          <w:rFonts w:eastAsia="SimSun"/>
          <w:color w:val="000000" w:themeColor="text1"/>
          <w:szCs w:val="22"/>
        </w:rPr>
        <w:t>Berre</w:t>
      </w:r>
      <w:proofErr w:type="spellEnd"/>
      <w:r>
        <w:rPr>
          <w:rFonts w:eastAsia="SimSun"/>
          <w:color w:val="000000" w:themeColor="text1"/>
          <w:szCs w:val="22"/>
        </w:rPr>
        <w:t>,</w:t>
      </w:r>
      <w:r w:rsidRPr="00CC4EF1">
        <w:rPr>
          <w:rFonts w:eastAsia="SimSun"/>
          <w:color w:val="000000" w:themeColor="text1"/>
          <w:szCs w:val="22"/>
        </w:rPr>
        <w:t xml:space="preserve"> M</w:t>
      </w:r>
      <w:r>
        <w:rPr>
          <w:rFonts w:eastAsia="SimSun"/>
          <w:color w:val="000000" w:themeColor="text1"/>
          <w:szCs w:val="22"/>
        </w:rPr>
        <w:t>.</w:t>
      </w:r>
      <w:r w:rsidRPr="00CC4EF1">
        <w:rPr>
          <w:rFonts w:eastAsia="SimSun"/>
          <w:color w:val="000000" w:themeColor="text1"/>
          <w:szCs w:val="22"/>
        </w:rPr>
        <w:t>, Tikhonenko</w:t>
      </w:r>
      <w:r>
        <w:rPr>
          <w:rFonts w:eastAsia="SimSun"/>
          <w:color w:val="000000" w:themeColor="text1"/>
          <w:szCs w:val="22"/>
        </w:rPr>
        <w:t>,</w:t>
      </w:r>
      <w:r w:rsidRPr="00CC4EF1">
        <w:rPr>
          <w:rFonts w:eastAsia="SimSun"/>
          <w:color w:val="000000" w:themeColor="text1"/>
          <w:szCs w:val="22"/>
        </w:rPr>
        <w:t xml:space="preserve"> I</w:t>
      </w:r>
      <w:r>
        <w:rPr>
          <w:rFonts w:eastAsia="SimSun"/>
          <w:color w:val="000000" w:themeColor="text1"/>
          <w:szCs w:val="22"/>
        </w:rPr>
        <w:t>.</w:t>
      </w:r>
      <w:r w:rsidRPr="00CC4EF1">
        <w:rPr>
          <w:rFonts w:eastAsia="SimSun"/>
          <w:color w:val="000000" w:themeColor="text1"/>
          <w:szCs w:val="22"/>
        </w:rPr>
        <w:t>, Ault</w:t>
      </w:r>
      <w:r>
        <w:rPr>
          <w:rFonts w:eastAsia="SimSun"/>
          <w:color w:val="000000" w:themeColor="text1"/>
          <w:szCs w:val="22"/>
        </w:rPr>
        <w:t>,</w:t>
      </w:r>
      <w:r w:rsidRPr="00CC4EF1">
        <w:rPr>
          <w:rFonts w:eastAsia="SimSun"/>
          <w:color w:val="000000" w:themeColor="text1"/>
          <w:szCs w:val="22"/>
        </w:rPr>
        <w:t xml:space="preserve"> J</w:t>
      </w:r>
      <w:r>
        <w:rPr>
          <w:rFonts w:eastAsia="SimSun"/>
          <w:color w:val="000000" w:themeColor="text1"/>
          <w:szCs w:val="22"/>
        </w:rPr>
        <w:t>.</w:t>
      </w:r>
      <w:r w:rsidRPr="00CC4EF1">
        <w:rPr>
          <w:rFonts w:eastAsia="SimSun"/>
          <w:color w:val="000000" w:themeColor="text1"/>
          <w:szCs w:val="22"/>
        </w:rPr>
        <w:t>G</w:t>
      </w:r>
      <w:r>
        <w:rPr>
          <w:rFonts w:eastAsia="SimSun"/>
          <w:color w:val="000000" w:themeColor="text1"/>
          <w:szCs w:val="22"/>
        </w:rPr>
        <w:t>.</w:t>
      </w:r>
      <w:r w:rsidRPr="00CC4EF1">
        <w:rPr>
          <w:rFonts w:eastAsia="SimSun"/>
          <w:color w:val="000000" w:themeColor="text1"/>
          <w:szCs w:val="22"/>
        </w:rPr>
        <w:t>, McEwen</w:t>
      </w:r>
      <w:r>
        <w:rPr>
          <w:rFonts w:eastAsia="SimSun"/>
          <w:color w:val="000000" w:themeColor="text1"/>
          <w:szCs w:val="22"/>
        </w:rPr>
        <w:t>,</w:t>
      </w:r>
      <w:r w:rsidRPr="00CC4EF1">
        <w:rPr>
          <w:rFonts w:eastAsia="SimSun"/>
          <w:color w:val="000000" w:themeColor="text1"/>
          <w:szCs w:val="22"/>
        </w:rPr>
        <w:t xml:space="preserve"> B</w:t>
      </w:r>
      <w:r>
        <w:rPr>
          <w:rFonts w:eastAsia="SimSun"/>
          <w:color w:val="000000" w:themeColor="text1"/>
          <w:szCs w:val="22"/>
        </w:rPr>
        <w:t>.</w:t>
      </w:r>
      <w:r w:rsidRPr="00CC4EF1">
        <w:rPr>
          <w:rFonts w:eastAsia="SimSun"/>
          <w:color w:val="000000" w:themeColor="text1"/>
          <w:szCs w:val="22"/>
        </w:rPr>
        <w:t>F</w:t>
      </w:r>
      <w:r>
        <w:rPr>
          <w:rFonts w:eastAsia="SimSun"/>
          <w:color w:val="000000" w:themeColor="text1"/>
          <w:szCs w:val="22"/>
        </w:rPr>
        <w:t>.</w:t>
      </w:r>
      <w:r w:rsidRPr="00CC4EF1">
        <w:rPr>
          <w:rFonts w:eastAsia="SimSun"/>
          <w:color w:val="000000" w:themeColor="text1"/>
          <w:szCs w:val="22"/>
        </w:rPr>
        <w:t>, Chen</w:t>
      </w:r>
      <w:r>
        <w:rPr>
          <w:rFonts w:eastAsia="SimSun"/>
          <w:color w:val="000000" w:themeColor="text1"/>
          <w:szCs w:val="22"/>
        </w:rPr>
        <w:t>,</w:t>
      </w:r>
      <w:r w:rsidRPr="00CC4EF1">
        <w:rPr>
          <w:rFonts w:eastAsia="SimSun"/>
          <w:color w:val="000000" w:themeColor="text1"/>
          <w:szCs w:val="22"/>
        </w:rPr>
        <w:t xml:space="preserve"> J</w:t>
      </w:r>
      <w:r>
        <w:rPr>
          <w:rFonts w:eastAsia="SimSun"/>
          <w:color w:val="000000" w:themeColor="text1"/>
          <w:szCs w:val="22"/>
        </w:rPr>
        <w:t>.</w:t>
      </w:r>
      <w:r w:rsidRPr="00CC4EF1">
        <w:rPr>
          <w:rFonts w:eastAsia="SimSun"/>
          <w:color w:val="000000" w:themeColor="text1"/>
          <w:szCs w:val="22"/>
        </w:rPr>
        <w:t>K</w:t>
      </w:r>
      <w:r>
        <w:rPr>
          <w:rFonts w:eastAsia="SimSun"/>
          <w:color w:val="000000" w:themeColor="text1"/>
          <w:szCs w:val="22"/>
        </w:rPr>
        <w:t>.</w:t>
      </w:r>
      <w:r w:rsidRPr="00CC4EF1">
        <w:rPr>
          <w:rFonts w:eastAsia="SimSun"/>
          <w:color w:val="000000" w:themeColor="text1"/>
          <w:szCs w:val="22"/>
        </w:rPr>
        <w:t xml:space="preserve">, </w:t>
      </w:r>
      <w:r w:rsidRPr="00CC4EF1">
        <w:rPr>
          <w:rFonts w:eastAsia="SimSun"/>
          <w:b/>
          <w:color w:val="000000" w:themeColor="text1"/>
          <w:szCs w:val="22"/>
        </w:rPr>
        <w:t>Sui</w:t>
      </w:r>
      <w:r>
        <w:rPr>
          <w:rFonts w:eastAsia="SimSun"/>
          <w:b/>
          <w:color w:val="000000" w:themeColor="text1"/>
          <w:szCs w:val="22"/>
        </w:rPr>
        <w:t>,</w:t>
      </w:r>
      <w:r w:rsidRPr="00CC4EF1">
        <w:rPr>
          <w:rFonts w:eastAsia="SimSun"/>
          <w:b/>
          <w:color w:val="000000" w:themeColor="text1"/>
          <w:szCs w:val="22"/>
        </w:rPr>
        <w:t xml:space="preserve"> H</w:t>
      </w:r>
      <w:r>
        <w:rPr>
          <w:rFonts w:eastAsia="SimSun"/>
          <w:b/>
          <w:color w:val="000000" w:themeColor="text1"/>
          <w:szCs w:val="22"/>
        </w:rPr>
        <w:t>.</w:t>
      </w:r>
      <w:r w:rsidRPr="00CC4EF1">
        <w:rPr>
          <w:rFonts w:eastAsia="SimSun"/>
          <w:color w:val="000000" w:themeColor="text1"/>
          <w:szCs w:val="22"/>
        </w:rPr>
        <w:t xml:space="preserve">, </w:t>
      </w:r>
      <w:proofErr w:type="spellStart"/>
      <w:r w:rsidRPr="00CC4EF1">
        <w:rPr>
          <w:rFonts w:eastAsia="SimSun"/>
          <w:color w:val="000000" w:themeColor="text1"/>
          <w:szCs w:val="22"/>
        </w:rPr>
        <w:t>Piel</w:t>
      </w:r>
      <w:proofErr w:type="spellEnd"/>
      <w:r>
        <w:rPr>
          <w:rFonts w:eastAsia="SimSun"/>
          <w:color w:val="000000" w:themeColor="text1"/>
          <w:szCs w:val="22"/>
        </w:rPr>
        <w:t>,</w:t>
      </w:r>
      <w:r w:rsidRPr="00CC4EF1">
        <w:rPr>
          <w:rFonts w:eastAsia="SimSun"/>
          <w:color w:val="000000" w:themeColor="text1"/>
          <w:szCs w:val="22"/>
        </w:rPr>
        <w:t xml:space="preserve"> M</w:t>
      </w:r>
      <w:r>
        <w:rPr>
          <w:rFonts w:eastAsia="SimSun"/>
          <w:color w:val="000000" w:themeColor="text1"/>
          <w:szCs w:val="22"/>
        </w:rPr>
        <w:t>.</w:t>
      </w:r>
      <w:r w:rsidRPr="00CC4EF1">
        <w:rPr>
          <w:rFonts w:eastAsia="SimSun"/>
          <w:color w:val="000000" w:themeColor="text1"/>
          <w:szCs w:val="22"/>
        </w:rPr>
        <w:t>, Kapoor</w:t>
      </w:r>
      <w:r>
        <w:rPr>
          <w:rFonts w:eastAsia="SimSun"/>
          <w:color w:val="000000" w:themeColor="text1"/>
          <w:szCs w:val="22"/>
        </w:rPr>
        <w:t>,</w:t>
      </w:r>
      <w:r w:rsidRPr="00CC4EF1">
        <w:rPr>
          <w:rFonts w:eastAsia="SimSun"/>
          <w:color w:val="000000" w:themeColor="text1"/>
          <w:szCs w:val="22"/>
        </w:rPr>
        <w:t xml:space="preserve"> T</w:t>
      </w:r>
      <w:r>
        <w:rPr>
          <w:rFonts w:eastAsia="SimSun"/>
          <w:color w:val="000000" w:themeColor="text1"/>
          <w:szCs w:val="22"/>
        </w:rPr>
        <w:t>.</w:t>
      </w:r>
      <w:r w:rsidRPr="00CC4EF1">
        <w:rPr>
          <w:rFonts w:eastAsia="SimSun"/>
          <w:color w:val="000000" w:themeColor="text1"/>
          <w:szCs w:val="22"/>
        </w:rPr>
        <w:t>M</w:t>
      </w:r>
      <w:r>
        <w:rPr>
          <w:rFonts w:eastAsia="SimSun"/>
          <w:color w:val="000000" w:themeColor="text1"/>
          <w:szCs w:val="22"/>
        </w:rPr>
        <w:t>.</w:t>
      </w:r>
      <w:r w:rsidRPr="00CC4EF1">
        <w:rPr>
          <w:rFonts w:eastAsia="SimSun"/>
          <w:color w:val="000000" w:themeColor="text1"/>
          <w:szCs w:val="22"/>
        </w:rPr>
        <w:t xml:space="preserve">, </w:t>
      </w:r>
      <w:proofErr w:type="spellStart"/>
      <w:r w:rsidRPr="00CC4EF1">
        <w:rPr>
          <w:rFonts w:eastAsia="SimSun"/>
          <w:color w:val="000000" w:themeColor="text1"/>
          <w:szCs w:val="22"/>
        </w:rPr>
        <w:t>Khodjakov</w:t>
      </w:r>
      <w:proofErr w:type="spellEnd"/>
      <w:r>
        <w:rPr>
          <w:rFonts w:eastAsia="SimSun"/>
          <w:color w:val="000000" w:themeColor="text1"/>
          <w:szCs w:val="22"/>
        </w:rPr>
        <w:t>,</w:t>
      </w:r>
      <w:r w:rsidRPr="00CC4EF1">
        <w:rPr>
          <w:rFonts w:eastAsia="SimSun"/>
          <w:color w:val="000000" w:themeColor="text1"/>
          <w:szCs w:val="22"/>
        </w:rPr>
        <w:t xml:space="preserve"> A.</w:t>
      </w:r>
      <w:r>
        <w:rPr>
          <w:rFonts w:eastAsia="SimSun"/>
          <w:color w:val="000000" w:themeColor="text1"/>
          <w:szCs w:val="22"/>
        </w:rPr>
        <w:t xml:space="preserve"> (2014) </w:t>
      </w:r>
      <w:r w:rsidRPr="00CC4EF1">
        <w:rPr>
          <w:rFonts w:eastAsia="SimSun"/>
          <w:color w:val="000000" w:themeColor="text1"/>
          <w:szCs w:val="22"/>
        </w:rPr>
        <w:t>Direct kinetochore-spindle pole connections are not required for chromosome segregation</w:t>
      </w:r>
      <w:r>
        <w:rPr>
          <w:rFonts w:eastAsia="SimSun"/>
          <w:color w:val="000000" w:themeColor="text1"/>
          <w:szCs w:val="22"/>
        </w:rPr>
        <w:t xml:space="preserve">, </w:t>
      </w:r>
      <w:r w:rsidRPr="00CC4EF1">
        <w:rPr>
          <w:rFonts w:eastAsia="SimSun"/>
          <w:color w:val="000000" w:themeColor="text1"/>
          <w:szCs w:val="22"/>
        </w:rPr>
        <w:t xml:space="preserve">The Journal of cell biology. 206(2):231-43. </w:t>
      </w:r>
      <w:r w:rsidRPr="001404BA">
        <w:rPr>
          <w:rFonts w:eastAsia="SimSun"/>
          <w:color w:val="000000" w:themeColor="text1"/>
          <w:szCs w:val="22"/>
        </w:rPr>
        <w:t xml:space="preserve">[PMID: </w:t>
      </w:r>
      <w:r>
        <w:t>25023516</w:t>
      </w:r>
      <w:r w:rsidRPr="001404BA">
        <w:rPr>
          <w:rFonts w:eastAsia="SimSun"/>
          <w:color w:val="000000" w:themeColor="text1"/>
          <w:szCs w:val="22"/>
        </w:rPr>
        <w:t>]</w:t>
      </w:r>
    </w:p>
    <w:p w14:paraId="6686D360" w14:textId="77777777" w:rsidR="007E2958" w:rsidRPr="00C27E40" w:rsidRDefault="007E2958" w:rsidP="007E2958">
      <w:pPr>
        <w:numPr>
          <w:ilvl w:val="0"/>
          <w:numId w:val="19"/>
        </w:numPr>
        <w:spacing w:before="120"/>
        <w:rPr>
          <w:rFonts w:eastAsia="SimSun"/>
          <w:color w:val="000000" w:themeColor="text1"/>
          <w:szCs w:val="22"/>
        </w:rPr>
      </w:pPr>
      <w:r w:rsidRPr="003424C5">
        <w:rPr>
          <w:rFonts w:eastAsia="SimSun"/>
          <w:i/>
          <w:color w:val="000000" w:themeColor="text1"/>
          <w:szCs w:val="22"/>
          <w:u w:val="single"/>
        </w:rPr>
        <w:t>Functional mechanisms of membrane channel proteins</w:t>
      </w:r>
      <w:r w:rsidRPr="00C27E40">
        <w:rPr>
          <w:rFonts w:eastAsia="SimSun"/>
          <w:color w:val="000000" w:themeColor="text1"/>
          <w:szCs w:val="22"/>
        </w:rPr>
        <w:t xml:space="preserve">: </w:t>
      </w:r>
      <w:r w:rsidRPr="00C27E40">
        <w:rPr>
          <w:rFonts w:eastAsia="SimSun" w:cs="Arial"/>
          <w:color w:val="000000" w:themeColor="text1"/>
          <w:szCs w:val="22"/>
        </w:rPr>
        <w:t xml:space="preserve">Using electron and x-ray crystallography, </w:t>
      </w:r>
      <w:r>
        <w:rPr>
          <w:rFonts w:eastAsia="SimSun" w:cs="Arial"/>
          <w:color w:val="000000" w:themeColor="text1"/>
          <w:szCs w:val="22"/>
        </w:rPr>
        <w:t>we</w:t>
      </w:r>
      <w:r w:rsidRPr="00C27E40">
        <w:rPr>
          <w:rFonts w:eastAsia="SimSun" w:cs="Arial"/>
          <w:color w:val="000000" w:themeColor="text1"/>
          <w:szCs w:val="22"/>
        </w:rPr>
        <w:t xml:space="preserve"> studied membrane channel proteins, including water cancel aquaporin 1, potassium channel </w:t>
      </w:r>
      <w:proofErr w:type="spellStart"/>
      <w:r w:rsidRPr="00C27E40">
        <w:rPr>
          <w:rFonts w:eastAsia="SimSun" w:cs="Arial"/>
          <w:color w:val="000000" w:themeColor="text1"/>
          <w:szCs w:val="22"/>
        </w:rPr>
        <w:t>KcsA</w:t>
      </w:r>
      <w:proofErr w:type="spellEnd"/>
      <w:r w:rsidRPr="00C27E40">
        <w:rPr>
          <w:rFonts w:eastAsia="SimSun" w:cs="Arial"/>
          <w:color w:val="000000" w:themeColor="text1"/>
          <w:szCs w:val="22"/>
        </w:rPr>
        <w:t xml:space="preserve"> and </w:t>
      </w:r>
      <w:proofErr w:type="spellStart"/>
      <w:r w:rsidRPr="00C27E40">
        <w:rPr>
          <w:rFonts w:eastAsia="SimSun" w:cs="Arial"/>
          <w:color w:val="000000" w:themeColor="text1"/>
          <w:szCs w:val="22"/>
        </w:rPr>
        <w:t>Kch</w:t>
      </w:r>
      <w:proofErr w:type="spellEnd"/>
      <w:r w:rsidRPr="00C27E40">
        <w:rPr>
          <w:rFonts w:eastAsia="SimSun" w:cs="Arial"/>
          <w:color w:val="000000" w:themeColor="text1"/>
          <w:szCs w:val="22"/>
          <w:lang w:eastAsia="zh-CN"/>
        </w:rPr>
        <w:t xml:space="preserve">. I determined the first high-resolution x-ray structure of water specific channel Aquaporin 1, which contributed to understanding how membrane channel proteins facilitate the specific transport of water molecules or ions across cell membranes. This work was acknowledged in the advanced information of the 2003 Nobel Prize in Chemistry, which was shared by Dr. Peter </w:t>
      </w:r>
      <w:proofErr w:type="spellStart"/>
      <w:r w:rsidRPr="00C27E40">
        <w:rPr>
          <w:rFonts w:eastAsia="SimSun" w:cs="Arial"/>
          <w:color w:val="000000" w:themeColor="text1"/>
          <w:szCs w:val="22"/>
          <w:lang w:eastAsia="zh-CN"/>
        </w:rPr>
        <w:t>Agre</w:t>
      </w:r>
      <w:proofErr w:type="spellEnd"/>
      <w:r w:rsidRPr="00C27E40">
        <w:rPr>
          <w:rFonts w:eastAsia="SimSun" w:cs="Arial"/>
          <w:color w:val="000000" w:themeColor="text1"/>
          <w:szCs w:val="22"/>
          <w:lang w:eastAsia="zh-CN"/>
        </w:rPr>
        <w:t xml:space="preserve"> for the discovery of water channels and Dr. </w:t>
      </w:r>
      <w:r w:rsidRPr="00C27E40">
        <w:rPr>
          <w:rFonts w:eastAsia="SimSun" w:cs="Arial"/>
          <w:szCs w:val="22"/>
        </w:rPr>
        <w:t>Roderick MacKinnon for structural and mechanistic studies of ion channels</w:t>
      </w:r>
      <w:r w:rsidRPr="00C27E40">
        <w:rPr>
          <w:rFonts w:eastAsia="SimSun" w:cs="Arial"/>
          <w:color w:val="000000" w:themeColor="text1"/>
          <w:szCs w:val="22"/>
          <w:lang w:eastAsia="zh-CN"/>
        </w:rPr>
        <w:t xml:space="preserve">. </w:t>
      </w:r>
      <w:r w:rsidRPr="00C27E40">
        <w:rPr>
          <w:rFonts w:eastAsia="SimSun" w:cs="Arial"/>
          <w:color w:val="000000" w:themeColor="text1"/>
          <w:szCs w:val="22"/>
        </w:rPr>
        <w:t>This work has been included in the popular college text book “</w:t>
      </w:r>
      <w:r w:rsidRPr="00C27E40">
        <w:rPr>
          <w:rFonts w:eastAsia="SimSun"/>
          <w:color w:val="000000" w:themeColor="text1"/>
          <w:szCs w:val="22"/>
        </w:rPr>
        <w:t xml:space="preserve">Molecular Cell Biology by </w:t>
      </w:r>
      <w:proofErr w:type="spellStart"/>
      <w:r w:rsidRPr="00C27E40">
        <w:rPr>
          <w:rFonts w:eastAsia="SimSun"/>
          <w:color w:val="000000" w:themeColor="text1"/>
          <w:szCs w:val="22"/>
        </w:rPr>
        <w:t>Lodish</w:t>
      </w:r>
      <w:proofErr w:type="spellEnd"/>
      <w:r w:rsidRPr="00C27E40">
        <w:rPr>
          <w:rFonts w:eastAsia="SimSun"/>
          <w:color w:val="000000" w:themeColor="text1"/>
          <w:szCs w:val="22"/>
        </w:rPr>
        <w:t xml:space="preserve"> et al.” since 2003.</w:t>
      </w:r>
    </w:p>
    <w:p w14:paraId="5D67E85C" w14:textId="77777777" w:rsidR="007E2958" w:rsidRPr="00C27E40" w:rsidRDefault="007E2958" w:rsidP="007E2958">
      <w:pPr>
        <w:numPr>
          <w:ilvl w:val="0"/>
          <w:numId w:val="21"/>
        </w:numPr>
        <w:rPr>
          <w:rFonts w:eastAsia="SimSun"/>
          <w:color w:val="000000" w:themeColor="text1"/>
          <w:szCs w:val="22"/>
        </w:rPr>
      </w:pPr>
      <w:r w:rsidRPr="00C27E40">
        <w:rPr>
          <w:rFonts w:eastAsia="SimSun" w:cs="Arial"/>
          <w:b/>
          <w:szCs w:val="22"/>
        </w:rPr>
        <w:t>Sui, H.</w:t>
      </w:r>
      <w:r w:rsidRPr="00C27E40">
        <w:rPr>
          <w:rFonts w:eastAsia="SimSun" w:cs="Arial"/>
          <w:szCs w:val="22"/>
        </w:rPr>
        <w:t xml:space="preserve">, Han, B.G., Lee, J.K., Walian, P., and Jap, B.K. (2001). Structural basis of water-specific transport through the AQP1 water channel. Nature </w:t>
      </w:r>
      <w:r w:rsidRPr="00C27E40">
        <w:rPr>
          <w:rFonts w:eastAsia="SimSun" w:cs="Arial"/>
          <w:i/>
          <w:szCs w:val="22"/>
        </w:rPr>
        <w:t>414</w:t>
      </w:r>
      <w:r w:rsidRPr="00C27E40">
        <w:rPr>
          <w:rFonts w:eastAsia="SimSun" w:cs="Arial"/>
          <w:szCs w:val="22"/>
        </w:rPr>
        <w:t>, 872-878.</w:t>
      </w:r>
      <w:r w:rsidRPr="00C27E40">
        <w:rPr>
          <w:rFonts w:eastAsia="SimSun" w:cs="Arial" w:hint="eastAsia"/>
          <w:szCs w:val="22"/>
          <w:lang w:eastAsia="zh-CN"/>
        </w:rPr>
        <w:t xml:space="preserve"> [</w:t>
      </w:r>
      <w:r w:rsidRPr="00C27E40">
        <w:rPr>
          <w:rFonts w:eastAsia="SimSun" w:cs="Arial"/>
          <w:szCs w:val="22"/>
          <w:lang w:eastAsia="zh-CN"/>
        </w:rPr>
        <w:t>PMID: 11780053</w:t>
      </w:r>
      <w:r w:rsidRPr="00C27E40">
        <w:rPr>
          <w:rFonts w:eastAsia="SimSun" w:cs="Arial" w:hint="eastAsia"/>
          <w:szCs w:val="22"/>
          <w:lang w:eastAsia="zh-CN"/>
        </w:rPr>
        <w:t>]</w:t>
      </w:r>
    </w:p>
    <w:p w14:paraId="7649ED22" w14:textId="77777777" w:rsidR="007E2958" w:rsidRPr="00F92C83" w:rsidRDefault="007E2958" w:rsidP="007E2958">
      <w:pPr>
        <w:numPr>
          <w:ilvl w:val="0"/>
          <w:numId w:val="21"/>
        </w:numPr>
        <w:rPr>
          <w:rFonts w:eastAsia="SimSun"/>
          <w:color w:val="000000" w:themeColor="text1"/>
          <w:szCs w:val="22"/>
        </w:rPr>
      </w:pPr>
      <w:r w:rsidRPr="00C27E40">
        <w:rPr>
          <w:rFonts w:eastAsia="SimSun" w:cs="Arial"/>
          <w:szCs w:val="22"/>
        </w:rPr>
        <w:t xml:space="preserve">Li, H.L., </w:t>
      </w:r>
      <w:r w:rsidRPr="00C27E40">
        <w:rPr>
          <w:rFonts w:eastAsia="SimSun" w:cs="Arial"/>
          <w:b/>
          <w:szCs w:val="22"/>
        </w:rPr>
        <w:t>Sui, H.X.</w:t>
      </w:r>
      <w:r w:rsidRPr="00C27E40">
        <w:rPr>
          <w:rFonts w:eastAsia="SimSun" w:cs="Arial"/>
          <w:szCs w:val="22"/>
        </w:rPr>
        <w:t xml:space="preserve">, </w:t>
      </w:r>
      <w:proofErr w:type="spellStart"/>
      <w:r w:rsidRPr="00C27E40">
        <w:rPr>
          <w:rFonts w:eastAsia="SimSun" w:cs="Arial"/>
          <w:szCs w:val="22"/>
        </w:rPr>
        <w:t>Ghanshani</w:t>
      </w:r>
      <w:proofErr w:type="spellEnd"/>
      <w:r w:rsidRPr="00C27E40">
        <w:rPr>
          <w:rFonts w:eastAsia="SimSun" w:cs="Arial"/>
          <w:szCs w:val="22"/>
        </w:rPr>
        <w:t xml:space="preserve">, S., Lee, S., Walian, P.J., Wu, C.L., </w:t>
      </w:r>
      <w:proofErr w:type="spellStart"/>
      <w:r w:rsidRPr="00C27E40">
        <w:rPr>
          <w:rFonts w:eastAsia="SimSun" w:cs="Arial"/>
          <w:szCs w:val="22"/>
        </w:rPr>
        <w:t>Chandy</w:t>
      </w:r>
      <w:proofErr w:type="spellEnd"/>
      <w:r w:rsidRPr="00C27E40">
        <w:rPr>
          <w:rFonts w:eastAsia="SimSun" w:cs="Arial"/>
          <w:szCs w:val="22"/>
        </w:rPr>
        <w:t xml:space="preserve">, K.G., and Jap, B.K. (1998). Two-dimensional crystallization and projection structure of </w:t>
      </w:r>
      <w:proofErr w:type="spellStart"/>
      <w:r w:rsidRPr="00C27E40">
        <w:rPr>
          <w:rFonts w:eastAsia="SimSun" w:cs="Arial"/>
          <w:szCs w:val="22"/>
        </w:rPr>
        <w:t>KcsA</w:t>
      </w:r>
      <w:proofErr w:type="spellEnd"/>
      <w:r w:rsidRPr="00C27E40">
        <w:rPr>
          <w:rFonts w:eastAsia="SimSun" w:cs="Arial"/>
          <w:szCs w:val="22"/>
        </w:rPr>
        <w:t xml:space="preserve"> potassium channel. Journal of Molecular Biology </w:t>
      </w:r>
      <w:r w:rsidRPr="00C27E40">
        <w:rPr>
          <w:rFonts w:eastAsia="SimSun" w:cs="Arial"/>
          <w:i/>
          <w:szCs w:val="22"/>
        </w:rPr>
        <w:t>282</w:t>
      </w:r>
      <w:r w:rsidRPr="00C27E40">
        <w:rPr>
          <w:rFonts w:eastAsia="SimSun" w:cs="Arial"/>
          <w:szCs w:val="22"/>
        </w:rPr>
        <w:t>, 211-216.</w:t>
      </w:r>
      <w:r w:rsidRPr="00C27E40">
        <w:rPr>
          <w:rFonts w:eastAsia="SimSun" w:cs="Arial" w:hint="eastAsia"/>
          <w:szCs w:val="22"/>
          <w:lang w:eastAsia="zh-CN"/>
        </w:rPr>
        <w:t xml:space="preserve"> [</w:t>
      </w:r>
      <w:r w:rsidRPr="00C27E40">
        <w:rPr>
          <w:rFonts w:eastAsia="SimSun" w:cs="Arial"/>
          <w:szCs w:val="22"/>
          <w:lang w:eastAsia="zh-CN"/>
        </w:rPr>
        <w:t>PMID: 9735281</w:t>
      </w:r>
      <w:r w:rsidRPr="00C27E40">
        <w:rPr>
          <w:rFonts w:eastAsia="SimSun" w:cs="Arial" w:hint="eastAsia"/>
          <w:szCs w:val="22"/>
          <w:lang w:eastAsia="zh-CN"/>
        </w:rPr>
        <w:t>]</w:t>
      </w:r>
    </w:p>
    <w:p w14:paraId="0D1B17C8" w14:textId="77777777" w:rsidR="007E2958" w:rsidRDefault="007E2958" w:rsidP="002E620D">
      <w:pPr>
        <w:rPr>
          <w:rFonts w:eastAsia="SimSun"/>
          <w:color w:val="000000" w:themeColor="text1"/>
          <w:szCs w:val="22"/>
        </w:rPr>
      </w:pPr>
    </w:p>
    <w:p w14:paraId="03A37611" w14:textId="131416F2" w:rsidR="00931C67" w:rsidRPr="0054188F" w:rsidRDefault="007E2958" w:rsidP="002C51BC">
      <w:pPr>
        <w:rPr>
          <w:rStyle w:val="Strong"/>
          <w:rFonts w:eastAsia="SimSun" w:cs="Arial"/>
          <w:b w:val="0"/>
          <w:bCs w:val="0"/>
          <w:color w:val="0000FF"/>
          <w:sz w:val="20"/>
          <w:szCs w:val="20"/>
          <w:u w:val="single"/>
          <w:bdr w:val="none" w:sz="0" w:space="0" w:color="auto" w:frame="1"/>
          <w:shd w:val="clear" w:color="auto" w:fill="FFFFFF"/>
        </w:rPr>
      </w:pPr>
      <w:r w:rsidRPr="00F92C83">
        <w:rPr>
          <w:rFonts w:eastAsia="SimSun"/>
          <w:b/>
          <w:bCs/>
          <w:szCs w:val="20"/>
          <w:u w:val="single"/>
        </w:rPr>
        <w:t xml:space="preserve">Complete List of Published Work in </w:t>
      </w:r>
      <w:proofErr w:type="spellStart"/>
      <w:r w:rsidRPr="00F92C83">
        <w:rPr>
          <w:rFonts w:eastAsia="SimSun"/>
          <w:b/>
          <w:bCs/>
          <w:szCs w:val="20"/>
          <w:u w:val="single"/>
        </w:rPr>
        <w:t>MyBibliography</w:t>
      </w:r>
      <w:proofErr w:type="spellEnd"/>
      <w:r w:rsidRPr="00F92C83">
        <w:rPr>
          <w:rFonts w:eastAsia="SimSun"/>
          <w:b/>
          <w:bCs/>
          <w:szCs w:val="20"/>
          <w:u w:val="single"/>
        </w:rPr>
        <w:t xml:space="preserve">:   </w:t>
      </w:r>
      <w:hyperlink r:id="rId11" w:history="1">
        <w:r w:rsidRPr="00F92C83">
          <w:rPr>
            <w:rStyle w:val="Hyperlink"/>
            <w:rFonts w:eastAsia="SimSun" w:cs="Arial"/>
            <w:sz w:val="20"/>
            <w:szCs w:val="20"/>
            <w:bdr w:val="none" w:sz="0" w:space="0" w:color="auto" w:frame="1"/>
            <w:shd w:val="clear" w:color="auto" w:fill="FFFFFF"/>
          </w:rPr>
          <w:t>https://www.ncbi.nlm.nih.gov/sites/myncbi/haixin.sui.1/bibliography/43643469/public/?sort=date&amp;direction=descending</w:t>
        </w:r>
      </w:hyperlink>
    </w:p>
    <w:p w14:paraId="4870AAF7" w14:textId="77777777" w:rsidR="00931C67" w:rsidRDefault="00931C67" w:rsidP="002C51BC">
      <w:pPr>
        <w:rPr>
          <w:rStyle w:val="Strong"/>
        </w:rPr>
      </w:pPr>
    </w:p>
    <w:p w14:paraId="3AC6994B" w14:textId="77777777" w:rsidR="0068781A" w:rsidRDefault="0068781A" w:rsidP="002C51BC">
      <w:pPr>
        <w:rPr>
          <w:rStyle w:val="Strong"/>
        </w:rPr>
      </w:pPr>
    </w:p>
    <w:p w14:paraId="73A767F2" w14:textId="77777777" w:rsidR="0068781A" w:rsidRDefault="0068781A" w:rsidP="002C51BC">
      <w:pPr>
        <w:rPr>
          <w:rStyle w:val="Strong"/>
        </w:rPr>
      </w:pPr>
    </w:p>
    <w:p w14:paraId="7ABA8726" w14:textId="77777777" w:rsidR="00244CA1" w:rsidRPr="00E95EE8" w:rsidRDefault="00244CA1" w:rsidP="00244CA1">
      <w:pPr>
        <w:spacing w:before="120"/>
      </w:pPr>
      <w:r w:rsidRPr="00A128A0">
        <w:rPr>
          <w:rStyle w:val="Strong"/>
        </w:rPr>
        <w:lastRenderedPageBreak/>
        <w:t>D.</w:t>
      </w:r>
      <w:r w:rsidRPr="00A128A0">
        <w:rPr>
          <w:rStyle w:val="Strong"/>
        </w:rPr>
        <w:tab/>
        <w:t>Additional Information: Research Support and/or Scholastic Performance</w:t>
      </w:r>
      <w:r w:rsidRPr="00E95EE8">
        <w:t xml:space="preserve"> </w:t>
      </w:r>
    </w:p>
    <w:p w14:paraId="60DFBF1A" w14:textId="77777777" w:rsidR="00244CA1" w:rsidRDefault="00244CA1" w:rsidP="00244CA1">
      <w:pPr>
        <w:keepNext/>
        <w:spacing w:before="120"/>
        <w:outlineLvl w:val="1"/>
        <w:rPr>
          <w:rFonts w:eastAsia="SimSun"/>
          <w:b/>
          <w:bCs/>
          <w:szCs w:val="20"/>
          <w:u w:val="single"/>
        </w:rPr>
      </w:pPr>
      <w:bookmarkStart w:id="2" w:name="_Hlk517776419"/>
      <w:r w:rsidRPr="00C27E40">
        <w:rPr>
          <w:rFonts w:eastAsia="SimSun"/>
          <w:b/>
          <w:bCs/>
          <w:szCs w:val="20"/>
          <w:u w:val="single"/>
        </w:rPr>
        <w:t>Ongoing Research Support</w:t>
      </w:r>
    </w:p>
    <w:p w14:paraId="02B343DB" w14:textId="77777777" w:rsidR="00244CA1" w:rsidRPr="00C27E40" w:rsidRDefault="00244CA1" w:rsidP="00244CA1">
      <w:pPr>
        <w:spacing w:before="120"/>
        <w:rPr>
          <w:rFonts w:eastAsia="SimSun"/>
        </w:rPr>
      </w:pPr>
      <w:r w:rsidRPr="00C27E40">
        <w:rPr>
          <w:rFonts w:eastAsia="SimSun" w:cs="Arial"/>
          <w:szCs w:val="22"/>
        </w:rPr>
        <w:t xml:space="preserve">Wadsworth Center </w:t>
      </w:r>
      <w:r w:rsidRPr="000065B7">
        <w:rPr>
          <w:rFonts w:eastAsia="SimSun" w:cs="Arial"/>
          <w:szCs w:val="22"/>
        </w:rPr>
        <w:t>interim</w:t>
      </w:r>
      <w:r>
        <w:rPr>
          <w:rFonts w:eastAsia="SimSun" w:cs="Arial"/>
          <w:szCs w:val="22"/>
        </w:rPr>
        <w:t xml:space="preserve"> </w:t>
      </w:r>
      <w:r w:rsidRPr="00C27E40">
        <w:rPr>
          <w:rFonts w:eastAsia="SimSun" w:cs="Arial"/>
          <w:szCs w:val="22"/>
        </w:rPr>
        <w:t>fund</w:t>
      </w:r>
      <w:r>
        <w:rPr>
          <w:rFonts w:eastAsia="SimSun" w:cs="Arial"/>
          <w:szCs w:val="22"/>
        </w:rPr>
        <w:t>ing</w:t>
      </w:r>
      <w:r w:rsidRPr="00C27E40">
        <w:rPr>
          <w:rFonts w:eastAsia="SimSun"/>
        </w:rPr>
        <w:tab/>
      </w:r>
      <w:r>
        <w:rPr>
          <w:rFonts w:eastAsia="SimSun"/>
        </w:rPr>
        <w:tab/>
      </w:r>
      <w:r>
        <w:rPr>
          <w:rFonts w:eastAsia="SimSun"/>
        </w:rPr>
        <w:tab/>
      </w:r>
      <w:r>
        <w:rPr>
          <w:rFonts w:eastAsia="SimSun"/>
        </w:rPr>
        <w:tab/>
      </w:r>
      <w:r w:rsidRPr="00C27E40">
        <w:rPr>
          <w:rFonts w:eastAsia="SimSun"/>
        </w:rPr>
        <w:t>Sui (PI)</w:t>
      </w:r>
      <w:r w:rsidRPr="00C27E40">
        <w:rPr>
          <w:rFonts w:eastAsia="SimSun"/>
        </w:rPr>
        <w:tab/>
      </w:r>
      <w:r w:rsidRPr="00C27E40">
        <w:rPr>
          <w:rFonts w:eastAsia="SimSun"/>
        </w:rPr>
        <w:tab/>
      </w:r>
      <w:r w:rsidRPr="00C27E40">
        <w:rPr>
          <w:rFonts w:eastAsia="SimSun"/>
        </w:rPr>
        <w:tab/>
      </w:r>
      <w:r w:rsidRPr="00C27E40">
        <w:rPr>
          <w:rFonts w:eastAsia="SimSun"/>
        </w:rPr>
        <w:tab/>
      </w:r>
      <w:r w:rsidRPr="00C27E40">
        <w:rPr>
          <w:rFonts w:eastAsia="SimSun"/>
        </w:rPr>
        <w:tab/>
      </w:r>
      <w:r>
        <w:rPr>
          <w:rFonts w:eastAsia="SimSun"/>
        </w:rPr>
        <w:tab/>
      </w:r>
      <w:r>
        <w:rPr>
          <w:rFonts w:eastAsia="SimSun"/>
        </w:rPr>
        <w:tab/>
      </w:r>
      <w:r>
        <w:rPr>
          <w:rFonts w:eastAsia="SimSun"/>
        </w:rPr>
        <w:tab/>
      </w:r>
      <w:r w:rsidRPr="00C27E40">
        <w:rPr>
          <w:rFonts w:eastAsia="MS Mincho" w:cs="Arial"/>
          <w:szCs w:val="22"/>
          <w:lang w:eastAsia="ja-JP"/>
        </w:rPr>
        <w:t>0</w:t>
      </w:r>
      <w:r>
        <w:rPr>
          <w:rFonts w:eastAsia="MS Mincho" w:cs="Arial"/>
          <w:szCs w:val="22"/>
          <w:lang w:eastAsia="ja-JP"/>
        </w:rPr>
        <w:t>3</w:t>
      </w:r>
      <w:r w:rsidRPr="00C27E40">
        <w:rPr>
          <w:rFonts w:eastAsia="MS Mincho" w:cs="Arial"/>
          <w:szCs w:val="22"/>
          <w:lang w:eastAsia="ja-JP"/>
        </w:rPr>
        <w:t>/</w:t>
      </w:r>
      <w:r>
        <w:rPr>
          <w:rFonts w:eastAsia="MS Mincho" w:cs="Arial"/>
          <w:szCs w:val="22"/>
          <w:lang w:eastAsia="ja-JP"/>
        </w:rPr>
        <w:t>01</w:t>
      </w:r>
      <w:r w:rsidRPr="00C27E40">
        <w:rPr>
          <w:rFonts w:eastAsia="MS Mincho" w:cs="Arial"/>
          <w:szCs w:val="22"/>
          <w:lang w:eastAsia="ja-JP"/>
        </w:rPr>
        <w:t>/20</w:t>
      </w:r>
      <w:r>
        <w:rPr>
          <w:rFonts w:eastAsia="MS Mincho" w:cs="Arial"/>
          <w:szCs w:val="22"/>
          <w:lang w:eastAsia="ja-JP"/>
        </w:rPr>
        <w:t>19</w:t>
      </w:r>
      <w:r w:rsidRPr="00C27E40">
        <w:rPr>
          <w:rFonts w:eastAsia="MS Mincho" w:cs="Arial"/>
          <w:szCs w:val="22"/>
          <w:lang w:eastAsia="ja-JP"/>
        </w:rPr>
        <w:t xml:space="preserve"> – 0</w:t>
      </w:r>
      <w:r>
        <w:rPr>
          <w:rFonts w:eastAsia="MS Mincho" w:cs="Arial"/>
          <w:szCs w:val="22"/>
          <w:lang w:eastAsia="ja-JP"/>
        </w:rPr>
        <w:t>2</w:t>
      </w:r>
      <w:r w:rsidRPr="00C27E40">
        <w:rPr>
          <w:rFonts w:eastAsia="MS Mincho" w:cs="Arial"/>
          <w:szCs w:val="22"/>
          <w:lang w:eastAsia="ja-JP"/>
        </w:rPr>
        <w:t>/</w:t>
      </w:r>
      <w:r>
        <w:rPr>
          <w:rFonts w:eastAsia="MS Mincho" w:cs="Arial"/>
          <w:szCs w:val="22"/>
          <w:lang w:eastAsia="ja-JP"/>
        </w:rPr>
        <w:t>28</w:t>
      </w:r>
      <w:r w:rsidRPr="00C27E40">
        <w:rPr>
          <w:rFonts w:eastAsia="MS Mincho" w:cs="Arial"/>
          <w:szCs w:val="22"/>
          <w:lang w:eastAsia="ja-JP"/>
        </w:rPr>
        <w:t>/20</w:t>
      </w:r>
      <w:r>
        <w:rPr>
          <w:rFonts w:eastAsia="MS Mincho" w:cs="Arial"/>
          <w:szCs w:val="22"/>
          <w:lang w:eastAsia="ja-JP"/>
        </w:rPr>
        <w:t>20</w:t>
      </w:r>
    </w:p>
    <w:p w14:paraId="323EE241" w14:textId="77777777" w:rsidR="00244CA1" w:rsidRPr="00C27E40" w:rsidRDefault="00244CA1" w:rsidP="00244CA1">
      <w:pPr>
        <w:rPr>
          <w:rFonts w:eastAsia="SimSun"/>
        </w:rPr>
      </w:pPr>
      <w:r w:rsidRPr="00C27E40">
        <w:rPr>
          <w:rFonts w:eastAsia="MS Mincho" w:cs="Arial"/>
          <w:szCs w:val="22"/>
          <w:lang w:eastAsia="ja-JP"/>
        </w:rPr>
        <w:t>Structure and assembly of primary cilia</w:t>
      </w:r>
      <w:r w:rsidRPr="00C27E40">
        <w:rPr>
          <w:rFonts w:eastAsia="SimSun"/>
        </w:rPr>
        <w:t xml:space="preserve"> </w:t>
      </w:r>
    </w:p>
    <w:p w14:paraId="317AAC36" w14:textId="77777777" w:rsidR="00244CA1" w:rsidRPr="00C27E40" w:rsidRDefault="00244CA1" w:rsidP="00244CA1">
      <w:pPr>
        <w:keepNext/>
        <w:spacing w:before="120"/>
        <w:outlineLvl w:val="1"/>
        <w:rPr>
          <w:rFonts w:eastAsia="SimSun"/>
          <w:b/>
          <w:bCs/>
          <w:szCs w:val="20"/>
          <w:u w:val="single"/>
        </w:rPr>
      </w:pPr>
      <w:r w:rsidRPr="00C27E40">
        <w:rPr>
          <w:rFonts w:eastAsia="SimSun"/>
          <w:b/>
          <w:bCs/>
          <w:szCs w:val="20"/>
          <w:u w:val="single"/>
        </w:rPr>
        <w:t>Completed Research Support</w:t>
      </w:r>
    </w:p>
    <w:p w14:paraId="4A2D60DE" w14:textId="77777777" w:rsidR="00244CA1" w:rsidRPr="00C27E40" w:rsidRDefault="00244CA1" w:rsidP="00244CA1">
      <w:pPr>
        <w:spacing w:before="120"/>
        <w:rPr>
          <w:rFonts w:eastAsia="SimSun"/>
        </w:rPr>
      </w:pPr>
      <w:r w:rsidRPr="00C27E40">
        <w:rPr>
          <w:rFonts w:eastAsia="SimSun"/>
        </w:rPr>
        <w:t xml:space="preserve">R01 </w:t>
      </w:r>
      <w:r w:rsidRPr="00C27E40">
        <w:rPr>
          <w:rFonts w:eastAsia="MS Mincho" w:cs="Arial"/>
          <w:szCs w:val="22"/>
          <w:lang w:eastAsia="ja-JP"/>
        </w:rPr>
        <w:t>GM101026</w:t>
      </w:r>
      <w:r w:rsidRPr="00C27E40">
        <w:rPr>
          <w:rFonts w:eastAsia="SimSun"/>
        </w:rPr>
        <w:tab/>
      </w:r>
      <w:r w:rsidRPr="00C27E40">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sidRPr="00C27E40">
        <w:rPr>
          <w:rFonts w:eastAsia="SimSun"/>
        </w:rPr>
        <w:t>Sui (PI)</w:t>
      </w:r>
      <w:r w:rsidRPr="00C27E40">
        <w:rPr>
          <w:rFonts w:eastAsia="SimSun"/>
        </w:rPr>
        <w:tab/>
      </w:r>
      <w:r w:rsidRPr="00C27E40">
        <w:rPr>
          <w:rFonts w:eastAsia="SimSun"/>
        </w:rPr>
        <w:tab/>
      </w:r>
      <w:r w:rsidRPr="00C27E40">
        <w:rPr>
          <w:rFonts w:eastAsia="SimSun"/>
        </w:rPr>
        <w:tab/>
      </w:r>
      <w:r w:rsidRPr="00C27E40">
        <w:rPr>
          <w:rFonts w:eastAsia="SimSun"/>
        </w:rPr>
        <w:tab/>
      </w:r>
      <w:r w:rsidRPr="00C27E40">
        <w:rPr>
          <w:rFonts w:eastAsia="SimSun"/>
        </w:rPr>
        <w:tab/>
      </w:r>
      <w:r>
        <w:rPr>
          <w:rFonts w:eastAsia="SimSun"/>
        </w:rPr>
        <w:tab/>
      </w:r>
      <w:r>
        <w:rPr>
          <w:rFonts w:eastAsia="SimSun"/>
        </w:rPr>
        <w:tab/>
      </w:r>
      <w:r>
        <w:rPr>
          <w:rFonts w:eastAsia="SimSun"/>
        </w:rPr>
        <w:tab/>
      </w:r>
      <w:r w:rsidRPr="00C27E40">
        <w:rPr>
          <w:rFonts w:eastAsia="MS Mincho" w:cs="Arial"/>
          <w:szCs w:val="22"/>
          <w:lang w:eastAsia="ja-JP"/>
        </w:rPr>
        <w:t>04/01/2013 – 02/28/201</w:t>
      </w:r>
      <w:r>
        <w:rPr>
          <w:rFonts w:eastAsia="MS Mincho" w:cs="Arial"/>
          <w:szCs w:val="22"/>
          <w:lang w:eastAsia="ja-JP"/>
        </w:rPr>
        <w:t xml:space="preserve">9 </w:t>
      </w:r>
    </w:p>
    <w:p w14:paraId="49EA08E7" w14:textId="77777777" w:rsidR="00244CA1" w:rsidRPr="00C27E40" w:rsidRDefault="00244CA1" w:rsidP="00244CA1">
      <w:pPr>
        <w:rPr>
          <w:rFonts w:eastAsia="MS Mincho" w:cs="Arial"/>
          <w:szCs w:val="22"/>
          <w:lang w:eastAsia="ja-JP"/>
        </w:rPr>
      </w:pPr>
      <w:r w:rsidRPr="00C27E40">
        <w:rPr>
          <w:rFonts w:eastAsia="MS Mincho" w:cs="Arial"/>
          <w:szCs w:val="22"/>
          <w:lang w:eastAsia="ja-JP"/>
        </w:rPr>
        <w:t>Structure and function of primary cilia</w:t>
      </w:r>
    </w:p>
    <w:p w14:paraId="3264611B" w14:textId="77777777" w:rsidR="00244CA1" w:rsidRPr="00C27E40" w:rsidRDefault="00244CA1" w:rsidP="00244CA1">
      <w:pPr>
        <w:rPr>
          <w:rFonts w:eastAsia="SimSun"/>
        </w:rPr>
      </w:pPr>
      <w:r w:rsidRPr="00C27E40">
        <w:rPr>
          <w:rFonts w:eastAsia="SimSun"/>
        </w:rPr>
        <w:t>The goal is to determine the high-resolution 3D structure of primary cilia and to clarify if intraciliary vesicles are involved in primary-cilium assembly.</w:t>
      </w:r>
    </w:p>
    <w:p w14:paraId="4FEE24D2" w14:textId="77777777" w:rsidR="00244CA1" w:rsidRPr="00C27E40" w:rsidRDefault="00244CA1" w:rsidP="00244CA1">
      <w:pPr>
        <w:spacing w:before="120"/>
        <w:rPr>
          <w:rFonts w:eastAsia="SimSun"/>
        </w:rPr>
      </w:pPr>
      <w:r w:rsidRPr="00C27E40">
        <w:rPr>
          <w:rFonts w:eastAsia="SimSun" w:cs="Arial"/>
          <w:szCs w:val="22"/>
        </w:rPr>
        <w:t>R01GM097010</w:t>
      </w:r>
      <w:r w:rsidRPr="00C27E40">
        <w:rPr>
          <w:rFonts w:eastAsia="SimSun"/>
        </w:rPr>
        <w:tab/>
      </w:r>
      <w:r w:rsidRPr="00C27E40">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sidRPr="00C27E40">
        <w:rPr>
          <w:rFonts w:eastAsia="SimSun"/>
        </w:rPr>
        <w:t>Marko &amp; Sui (PIs)</w:t>
      </w:r>
      <w:r w:rsidRPr="00C27E40">
        <w:rPr>
          <w:rFonts w:eastAsia="SimSun"/>
        </w:rPr>
        <w:tab/>
      </w:r>
      <w:r w:rsidRPr="00C27E40">
        <w:rPr>
          <w:rFonts w:eastAsia="SimSun"/>
        </w:rPr>
        <w:tab/>
      </w:r>
      <w:r w:rsidRPr="00C27E40">
        <w:rPr>
          <w:rFonts w:eastAsia="SimSun"/>
        </w:rPr>
        <w:tab/>
      </w:r>
      <w:r w:rsidRPr="00C27E40">
        <w:rPr>
          <w:rFonts w:eastAsia="SimSun"/>
        </w:rPr>
        <w:tab/>
      </w:r>
      <w:r w:rsidRPr="00C27E40">
        <w:rPr>
          <w:rFonts w:eastAsia="SimSun"/>
        </w:rPr>
        <w:tab/>
      </w:r>
      <w:r w:rsidRPr="00C27E40">
        <w:rPr>
          <w:rFonts w:eastAsia="SimSun"/>
        </w:rPr>
        <w:tab/>
      </w:r>
      <w:r w:rsidRPr="00C27E40">
        <w:rPr>
          <w:rFonts w:eastAsia="SimSun" w:cs="Arial"/>
          <w:szCs w:val="22"/>
        </w:rPr>
        <w:t>08/01/201</w:t>
      </w:r>
      <w:r>
        <w:rPr>
          <w:rFonts w:eastAsia="SimSun" w:cs="Arial"/>
          <w:szCs w:val="22"/>
        </w:rPr>
        <w:t>3</w:t>
      </w:r>
      <w:r w:rsidRPr="00C27E40">
        <w:rPr>
          <w:rFonts w:eastAsia="SimSun" w:cs="Arial"/>
          <w:szCs w:val="22"/>
        </w:rPr>
        <w:t xml:space="preserve"> – 0</w:t>
      </w:r>
      <w:r>
        <w:rPr>
          <w:rFonts w:eastAsia="SimSun" w:cs="Arial"/>
          <w:szCs w:val="22"/>
        </w:rPr>
        <w:t>7</w:t>
      </w:r>
      <w:r w:rsidRPr="00C27E40">
        <w:rPr>
          <w:rFonts w:eastAsia="SimSun" w:cs="Arial"/>
          <w:szCs w:val="22"/>
        </w:rPr>
        <w:t>/3</w:t>
      </w:r>
      <w:r>
        <w:rPr>
          <w:rFonts w:eastAsia="SimSun" w:cs="Arial"/>
          <w:szCs w:val="22"/>
        </w:rPr>
        <w:t>1</w:t>
      </w:r>
      <w:r w:rsidRPr="00C27E40">
        <w:rPr>
          <w:rFonts w:eastAsia="SimSun" w:cs="Arial"/>
          <w:szCs w:val="22"/>
        </w:rPr>
        <w:t>/201</w:t>
      </w:r>
      <w:r>
        <w:rPr>
          <w:rFonts w:eastAsia="SimSun" w:cs="Arial"/>
          <w:szCs w:val="22"/>
        </w:rPr>
        <w:t>6</w:t>
      </w:r>
    </w:p>
    <w:p w14:paraId="7E076839" w14:textId="77777777" w:rsidR="00244CA1" w:rsidRPr="00C27E40" w:rsidRDefault="00244CA1" w:rsidP="00244CA1">
      <w:pPr>
        <w:rPr>
          <w:rFonts w:eastAsia="SimSun"/>
        </w:rPr>
      </w:pPr>
      <w:r w:rsidRPr="00C27E40">
        <w:rPr>
          <w:rFonts w:eastAsia="SimSun"/>
        </w:rPr>
        <w:t>Focused ion beam milling for cryo-electron tomography</w:t>
      </w:r>
    </w:p>
    <w:p w14:paraId="7D364E09" w14:textId="77777777" w:rsidR="00244CA1" w:rsidRPr="00C27E40" w:rsidRDefault="00244CA1" w:rsidP="00244CA1">
      <w:pPr>
        <w:rPr>
          <w:rFonts w:eastAsia="SimSun"/>
        </w:rPr>
      </w:pPr>
      <w:r w:rsidRPr="00C27E40">
        <w:rPr>
          <w:rFonts w:eastAsia="SimSun"/>
        </w:rPr>
        <w:t>The goal is to develop the technique of cryo</w:t>
      </w:r>
      <w:r>
        <w:rPr>
          <w:rFonts w:eastAsia="SimSun"/>
        </w:rPr>
        <w:t>-</w:t>
      </w:r>
      <w:r w:rsidRPr="00C27E40">
        <w:rPr>
          <w:rFonts w:eastAsia="SimSun"/>
        </w:rPr>
        <w:t>focused-ion-beam milling into a practical, reliable tool that can be used to prepare any type of biological material for cryo-tomography, and to enable the researcher to choose a region of interest in the specimen by correlative cryo</w:t>
      </w:r>
      <w:r>
        <w:rPr>
          <w:rFonts w:eastAsia="SimSun"/>
        </w:rPr>
        <w:t>-</w:t>
      </w:r>
      <w:r w:rsidRPr="00C27E40">
        <w:rPr>
          <w:rFonts w:eastAsia="SimSun"/>
        </w:rPr>
        <w:t>light- and cryo-electron microscopy.</w:t>
      </w:r>
    </w:p>
    <w:p w14:paraId="275CAEE0" w14:textId="77777777" w:rsidR="00244CA1" w:rsidRPr="00C27E40" w:rsidRDefault="00244CA1" w:rsidP="00244CA1">
      <w:pPr>
        <w:spacing w:before="120"/>
        <w:rPr>
          <w:rFonts w:eastAsia="SimSun"/>
        </w:rPr>
      </w:pPr>
      <w:r w:rsidRPr="00C27E40">
        <w:rPr>
          <w:rFonts w:eastAsia="SimSun" w:cs="Arial"/>
          <w:szCs w:val="22"/>
        </w:rPr>
        <w:t>Wadsworth Center startup fund</w:t>
      </w:r>
      <w:r w:rsidRPr="00C27E40">
        <w:rPr>
          <w:rFonts w:eastAsia="SimSun"/>
        </w:rPr>
        <w:tab/>
      </w:r>
      <w:r>
        <w:rPr>
          <w:rFonts w:eastAsia="SimSun"/>
        </w:rPr>
        <w:tab/>
      </w:r>
      <w:r>
        <w:rPr>
          <w:rFonts w:eastAsia="SimSun"/>
        </w:rPr>
        <w:tab/>
      </w:r>
      <w:r>
        <w:rPr>
          <w:rFonts w:eastAsia="SimSun"/>
        </w:rPr>
        <w:tab/>
      </w:r>
      <w:r>
        <w:rPr>
          <w:rFonts w:eastAsia="SimSun"/>
        </w:rPr>
        <w:tab/>
      </w:r>
      <w:r w:rsidRPr="00C27E40">
        <w:rPr>
          <w:rFonts w:eastAsia="SimSun"/>
        </w:rPr>
        <w:t>Sui (PI)</w:t>
      </w:r>
      <w:r w:rsidRPr="00C27E40">
        <w:rPr>
          <w:rFonts w:eastAsia="SimSun"/>
        </w:rPr>
        <w:tab/>
      </w:r>
      <w:r w:rsidRPr="00C27E40">
        <w:rPr>
          <w:rFonts w:eastAsia="SimSun"/>
        </w:rPr>
        <w:tab/>
      </w:r>
      <w:r w:rsidRPr="00C27E40">
        <w:rPr>
          <w:rFonts w:eastAsia="SimSun"/>
        </w:rPr>
        <w:tab/>
      </w:r>
      <w:r w:rsidRPr="00C27E40">
        <w:rPr>
          <w:rFonts w:eastAsia="SimSun"/>
        </w:rPr>
        <w:tab/>
      </w:r>
      <w:r w:rsidRPr="00C27E40">
        <w:rPr>
          <w:rFonts w:eastAsia="SimSun"/>
        </w:rPr>
        <w:tab/>
      </w:r>
      <w:r>
        <w:rPr>
          <w:rFonts w:eastAsia="SimSun"/>
        </w:rPr>
        <w:tab/>
      </w:r>
      <w:r>
        <w:rPr>
          <w:rFonts w:eastAsia="SimSun"/>
        </w:rPr>
        <w:tab/>
      </w:r>
      <w:r>
        <w:rPr>
          <w:rFonts w:eastAsia="SimSun"/>
        </w:rPr>
        <w:tab/>
      </w:r>
      <w:r w:rsidRPr="00C27E40">
        <w:rPr>
          <w:rFonts w:eastAsia="MS Mincho" w:cs="Arial"/>
          <w:szCs w:val="22"/>
          <w:lang w:eastAsia="ja-JP"/>
        </w:rPr>
        <w:t>08/25/2008 – 03/31/2013</w:t>
      </w:r>
    </w:p>
    <w:p w14:paraId="29AD87BD" w14:textId="77777777" w:rsidR="00244CA1" w:rsidRPr="00C27E40" w:rsidRDefault="00244CA1" w:rsidP="00244CA1">
      <w:pPr>
        <w:rPr>
          <w:rFonts w:eastAsia="SimSun"/>
        </w:rPr>
      </w:pPr>
      <w:r w:rsidRPr="00C27E40">
        <w:rPr>
          <w:rFonts w:eastAsia="MS Mincho" w:cs="Arial"/>
          <w:szCs w:val="22"/>
          <w:lang w:eastAsia="ja-JP"/>
        </w:rPr>
        <w:t>Structure and assembly of primary cilia</w:t>
      </w:r>
      <w:r w:rsidRPr="00C27E40">
        <w:rPr>
          <w:rFonts w:eastAsia="SimSun"/>
        </w:rPr>
        <w:t xml:space="preserve"> </w:t>
      </w:r>
    </w:p>
    <w:p w14:paraId="013D38A1" w14:textId="77777777" w:rsidR="00244CA1" w:rsidRPr="00C27E40" w:rsidRDefault="00244CA1" w:rsidP="00244CA1">
      <w:pPr>
        <w:rPr>
          <w:rFonts w:eastAsia="SimSun"/>
        </w:rPr>
      </w:pPr>
      <w:r w:rsidRPr="00C27E40">
        <w:rPr>
          <w:rFonts w:eastAsia="SimSun"/>
        </w:rPr>
        <w:t>The goal is to develop a platform of methods to study primary cilia by correlative light and electron microscopy.</w:t>
      </w:r>
    </w:p>
    <w:p w14:paraId="05ADAB34" w14:textId="77777777" w:rsidR="00FC5F9E" w:rsidRPr="00E03323" w:rsidRDefault="00FC5F9E" w:rsidP="005C2CF8">
      <w:pPr>
        <w:pStyle w:val="DataField11pt-Single"/>
        <w:rPr>
          <w:rStyle w:val="Strong"/>
          <w:b w:val="0"/>
        </w:rPr>
      </w:pPr>
      <w:bookmarkStart w:id="3" w:name="_GoBack"/>
      <w:bookmarkEnd w:id="2"/>
      <w:bookmarkEnd w:id="3"/>
    </w:p>
    <w:sectPr w:rsidR="00FC5F9E" w:rsidRPr="00E03323"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36634" w14:textId="77777777" w:rsidR="00B0027C" w:rsidRDefault="00B0027C">
      <w:r>
        <w:separator/>
      </w:r>
    </w:p>
  </w:endnote>
  <w:endnote w:type="continuationSeparator" w:id="0">
    <w:p w14:paraId="4791946F" w14:textId="77777777" w:rsidR="00B0027C" w:rsidRDefault="00B0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24ED6" w14:textId="77777777" w:rsidR="00B0027C" w:rsidRDefault="00B0027C">
      <w:r>
        <w:separator/>
      </w:r>
    </w:p>
  </w:footnote>
  <w:footnote w:type="continuationSeparator" w:id="0">
    <w:p w14:paraId="2DCAB9DD" w14:textId="77777777" w:rsidR="00B0027C" w:rsidRDefault="00B00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AE70" w14:textId="77777777"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48C2AF0E"/>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43270A"/>
    <w:multiLevelType w:val="hybridMultilevel"/>
    <w:tmpl w:val="AEFA4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EC5551"/>
    <w:multiLevelType w:val="hybridMultilevel"/>
    <w:tmpl w:val="95F44AEA"/>
    <w:lvl w:ilvl="0" w:tplc="7418316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8471B"/>
    <w:multiLevelType w:val="hybridMultilevel"/>
    <w:tmpl w:val="220A32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7F7107"/>
    <w:multiLevelType w:val="hybridMultilevel"/>
    <w:tmpl w:val="D9447EEC"/>
    <w:lvl w:ilvl="0" w:tplc="38521F3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15:restartNumberingAfterBreak="0">
    <w:nsid w:val="52D7582E"/>
    <w:multiLevelType w:val="hybridMultilevel"/>
    <w:tmpl w:val="3BDCCB8A"/>
    <w:lvl w:ilvl="0" w:tplc="9446D06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8"/>
  </w:num>
  <w:num w:numId="13">
    <w:abstractNumId w:val="11"/>
  </w:num>
  <w:num w:numId="14">
    <w:abstractNumId w:val="22"/>
  </w:num>
  <w:num w:numId="15">
    <w:abstractNumId w:val="20"/>
  </w:num>
  <w:num w:numId="16">
    <w:abstractNumId w:val="21"/>
  </w:num>
  <w:num w:numId="17">
    <w:abstractNumId w:val="10"/>
  </w:num>
  <w:num w:numId="18">
    <w:abstractNumId w:val="16"/>
  </w:num>
  <w:num w:numId="19">
    <w:abstractNumId w:val="12"/>
  </w:num>
  <w:num w:numId="20">
    <w:abstractNumId w:val="15"/>
  </w:num>
  <w:num w:numId="21">
    <w:abstractNumId w:val="13"/>
  </w:num>
  <w:num w:numId="22">
    <w:abstractNumId w:val="19"/>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25F72"/>
    <w:rsid w:val="00067621"/>
    <w:rsid w:val="00084466"/>
    <w:rsid w:val="00084AC1"/>
    <w:rsid w:val="000A5DB9"/>
    <w:rsid w:val="000A709C"/>
    <w:rsid w:val="000E3BEC"/>
    <w:rsid w:val="00122EB3"/>
    <w:rsid w:val="00125B81"/>
    <w:rsid w:val="00132CA6"/>
    <w:rsid w:val="0014571A"/>
    <w:rsid w:val="001639F1"/>
    <w:rsid w:val="00167F2A"/>
    <w:rsid w:val="00170D87"/>
    <w:rsid w:val="00173E8D"/>
    <w:rsid w:val="001771C4"/>
    <w:rsid w:val="00177D49"/>
    <w:rsid w:val="00183022"/>
    <w:rsid w:val="00196E44"/>
    <w:rsid w:val="001C065C"/>
    <w:rsid w:val="00212AD7"/>
    <w:rsid w:val="00215F2B"/>
    <w:rsid w:val="00216B54"/>
    <w:rsid w:val="00244CA1"/>
    <w:rsid w:val="00246CC3"/>
    <w:rsid w:val="002506F6"/>
    <w:rsid w:val="002775E6"/>
    <w:rsid w:val="0028051C"/>
    <w:rsid w:val="002852E2"/>
    <w:rsid w:val="002A5BB0"/>
    <w:rsid w:val="002A70D9"/>
    <w:rsid w:val="002B7443"/>
    <w:rsid w:val="002C339D"/>
    <w:rsid w:val="002C4808"/>
    <w:rsid w:val="002C51BC"/>
    <w:rsid w:val="002D7520"/>
    <w:rsid w:val="002E1D5A"/>
    <w:rsid w:val="002E2CA2"/>
    <w:rsid w:val="002E5125"/>
    <w:rsid w:val="002E620D"/>
    <w:rsid w:val="002F1079"/>
    <w:rsid w:val="00307C9E"/>
    <w:rsid w:val="00321A19"/>
    <w:rsid w:val="00324741"/>
    <w:rsid w:val="0035045F"/>
    <w:rsid w:val="0037667F"/>
    <w:rsid w:val="00382AB6"/>
    <w:rsid w:val="00383712"/>
    <w:rsid w:val="003B4173"/>
    <w:rsid w:val="003C176B"/>
    <w:rsid w:val="003C2647"/>
    <w:rsid w:val="003C3469"/>
    <w:rsid w:val="003C3CA5"/>
    <w:rsid w:val="003C62D6"/>
    <w:rsid w:val="003D2399"/>
    <w:rsid w:val="003E4A92"/>
    <w:rsid w:val="003F4E37"/>
    <w:rsid w:val="003F6A45"/>
    <w:rsid w:val="0040289D"/>
    <w:rsid w:val="004077D1"/>
    <w:rsid w:val="00414D89"/>
    <w:rsid w:val="00432346"/>
    <w:rsid w:val="00443757"/>
    <w:rsid w:val="00443B1E"/>
    <w:rsid w:val="00447F3A"/>
    <w:rsid w:val="00450CDC"/>
    <w:rsid w:val="00455413"/>
    <w:rsid w:val="004707FD"/>
    <w:rsid w:val="004759D9"/>
    <w:rsid w:val="004803C1"/>
    <w:rsid w:val="0049068A"/>
    <w:rsid w:val="00493D23"/>
    <w:rsid w:val="00496B04"/>
    <w:rsid w:val="004A2DA0"/>
    <w:rsid w:val="004A3FC8"/>
    <w:rsid w:val="004A77CE"/>
    <w:rsid w:val="004F5BBD"/>
    <w:rsid w:val="00503B57"/>
    <w:rsid w:val="005145BB"/>
    <w:rsid w:val="00517BFD"/>
    <w:rsid w:val="0054188F"/>
    <w:rsid w:val="0054471F"/>
    <w:rsid w:val="005461F3"/>
    <w:rsid w:val="00547118"/>
    <w:rsid w:val="00547AC9"/>
    <w:rsid w:val="005572B7"/>
    <w:rsid w:val="00592740"/>
    <w:rsid w:val="005A1DDF"/>
    <w:rsid w:val="005A7F6F"/>
    <w:rsid w:val="005C2BDD"/>
    <w:rsid w:val="005C2CF8"/>
    <w:rsid w:val="005C47A8"/>
    <w:rsid w:val="005E406E"/>
    <w:rsid w:val="005F0B12"/>
    <w:rsid w:val="005F162C"/>
    <w:rsid w:val="005F441A"/>
    <w:rsid w:val="005F5F51"/>
    <w:rsid w:val="00601C69"/>
    <w:rsid w:val="006020FF"/>
    <w:rsid w:val="00616BCC"/>
    <w:rsid w:val="00624261"/>
    <w:rsid w:val="006244CB"/>
    <w:rsid w:val="00631BE3"/>
    <w:rsid w:val="00646AF9"/>
    <w:rsid w:val="006533A3"/>
    <w:rsid w:val="00656AB8"/>
    <w:rsid w:val="006609B6"/>
    <w:rsid w:val="00674B19"/>
    <w:rsid w:val="0068699D"/>
    <w:rsid w:val="0068781A"/>
    <w:rsid w:val="006978A5"/>
    <w:rsid w:val="006A353C"/>
    <w:rsid w:val="006A51B3"/>
    <w:rsid w:val="006A537E"/>
    <w:rsid w:val="006A56FC"/>
    <w:rsid w:val="006B2D1C"/>
    <w:rsid w:val="006C1E1F"/>
    <w:rsid w:val="006D368D"/>
    <w:rsid w:val="006E0C4C"/>
    <w:rsid w:val="006E1A77"/>
    <w:rsid w:val="006E6FB5"/>
    <w:rsid w:val="007050F5"/>
    <w:rsid w:val="0071140F"/>
    <w:rsid w:val="00712A3E"/>
    <w:rsid w:val="00722C8F"/>
    <w:rsid w:val="00763DE9"/>
    <w:rsid w:val="00781234"/>
    <w:rsid w:val="007874E6"/>
    <w:rsid w:val="007B1569"/>
    <w:rsid w:val="007B7AF3"/>
    <w:rsid w:val="007E2958"/>
    <w:rsid w:val="007F7DDA"/>
    <w:rsid w:val="008073EB"/>
    <w:rsid w:val="008333BC"/>
    <w:rsid w:val="00835166"/>
    <w:rsid w:val="00843027"/>
    <w:rsid w:val="008506E8"/>
    <w:rsid w:val="00867CE9"/>
    <w:rsid w:val="00873917"/>
    <w:rsid w:val="00874EBC"/>
    <w:rsid w:val="0087514A"/>
    <w:rsid w:val="00890CA9"/>
    <w:rsid w:val="008B62DD"/>
    <w:rsid w:val="008B74AD"/>
    <w:rsid w:val="008D430A"/>
    <w:rsid w:val="008D78A5"/>
    <w:rsid w:val="008F5AD7"/>
    <w:rsid w:val="00906D49"/>
    <w:rsid w:val="009211D3"/>
    <w:rsid w:val="00931C67"/>
    <w:rsid w:val="00933173"/>
    <w:rsid w:val="00934124"/>
    <w:rsid w:val="0094706D"/>
    <w:rsid w:val="00952A27"/>
    <w:rsid w:val="00954DE7"/>
    <w:rsid w:val="0095545C"/>
    <w:rsid w:val="0096732C"/>
    <w:rsid w:val="00977FA5"/>
    <w:rsid w:val="009846F9"/>
    <w:rsid w:val="009B07E8"/>
    <w:rsid w:val="009B19E4"/>
    <w:rsid w:val="009B47A3"/>
    <w:rsid w:val="009C63D6"/>
    <w:rsid w:val="009D7E97"/>
    <w:rsid w:val="009E52CA"/>
    <w:rsid w:val="009E6447"/>
    <w:rsid w:val="009F63C5"/>
    <w:rsid w:val="009F72E5"/>
    <w:rsid w:val="00A03FFA"/>
    <w:rsid w:val="00A04218"/>
    <w:rsid w:val="00A04942"/>
    <w:rsid w:val="00A04B52"/>
    <w:rsid w:val="00A1469B"/>
    <w:rsid w:val="00A14EF5"/>
    <w:rsid w:val="00A26D0F"/>
    <w:rsid w:val="00A279A0"/>
    <w:rsid w:val="00A42D9B"/>
    <w:rsid w:val="00A50A8B"/>
    <w:rsid w:val="00A55D1D"/>
    <w:rsid w:val="00A63D7C"/>
    <w:rsid w:val="00A732E2"/>
    <w:rsid w:val="00A7514C"/>
    <w:rsid w:val="00A8122C"/>
    <w:rsid w:val="00A83312"/>
    <w:rsid w:val="00A965AE"/>
    <w:rsid w:val="00AA4BC0"/>
    <w:rsid w:val="00AC67AA"/>
    <w:rsid w:val="00AD0E09"/>
    <w:rsid w:val="00AE41C4"/>
    <w:rsid w:val="00B0027C"/>
    <w:rsid w:val="00B474FF"/>
    <w:rsid w:val="00B53875"/>
    <w:rsid w:val="00B54A96"/>
    <w:rsid w:val="00B553C1"/>
    <w:rsid w:val="00BB3139"/>
    <w:rsid w:val="00BF3928"/>
    <w:rsid w:val="00BF3CAC"/>
    <w:rsid w:val="00BF42A4"/>
    <w:rsid w:val="00C05C55"/>
    <w:rsid w:val="00C076C6"/>
    <w:rsid w:val="00C1247F"/>
    <w:rsid w:val="00C13227"/>
    <w:rsid w:val="00C137DA"/>
    <w:rsid w:val="00C20F69"/>
    <w:rsid w:val="00C3113F"/>
    <w:rsid w:val="00C4536F"/>
    <w:rsid w:val="00C46ADA"/>
    <w:rsid w:val="00C543CA"/>
    <w:rsid w:val="00C66837"/>
    <w:rsid w:val="00C73A6D"/>
    <w:rsid w:val="00C8438D"/>
    <w:rsid w:val="00C85025"/>
    <w:rsid w:val="00C918BD"/>
    <w:rsid w:val="00C94E59"/>
    <w:rsid w:val="00CA0BEB"/>
    <w:rsid w:val="00CA13F7"/>
    <w:rsid w:val="00CA1A89"/>
    <w:rsid w:val="00CA532F"/>
    <w:rsid w:val="00CA680A"/>
    <w:rsid w:val="00CE0951"/>
    <w:rsid w:val="00CE0A68"/>
    <w:rsid w:val="00CF68A2"/>
    <w:rsid w:val="00D1199F"/>
    <w:rsid w:val="00D308F5"/>
    <w:rsid w:val="00D34DD2"/>
    <w:rsid w:val="00D3779E"/>
    <w:rsid w:val="00D43158"/>
    <w:rsid w:val="00D439A5"/>
    <w:rsid w:val="00D64ED1"/>
    <w:rsid w:val="00D679E5"/>
    <w:rsid w:val="00D74391"/>
    <w:rsid w:val="00D83360"/>
    <w:rsid w:val="00D837A7"/>
    <w:rsid w:val="00DA536C"/>
    <w:rsid w:val="00DB7B85"/>
    <w:rsid w:val="00DC691D"/>
    <w:rsid w:val="00DD31B4"/>
    <w:rsid w:val="00DF7645"/>
    <w:rsid w:val="00E03323"/>
    <w:rsid w:val="00E047AD"/>
    <w:rsid w:val="00E12287"/>
    <w:rsid w:val="00E127A1"/>
    <w:rsid w:val="00E2073F"/>
    <w:rsid w:val="00E20E6D"/>
    <w:rsid w:val="00E317E4"/>
    <w:rsid w:val="00E355C2"/>
    <w:rsid w:val="00E5377F"/>
    <w:rsid w:val="00E53B95"/>
    <w:rsid w:val="00E6070A"/>
    <w:rsid w:val="00E67A05"/>
    <w:rsid w:val="00E74AB7"/>
    <w:rsid w:val="00E81FE1"/>
    <w:rsid w:val="00E90203"/>
    <w:rsid w:val="00EA0405"/>
    <w:rsid w:val="00EC3AC4"/>
    <w:rsid w:val="00EC57DA"/>
    <w:rsid w:val="00ED35D7"/>
    <w:rsid w:val="00ED61AB"/>
    <w:rsid w:val="00EF40E1"/>
    <w:rsid w:val="00EF4850"/>
    <w:rsid w:val="00EF4C32"/>
    <w:rsid w:val="00EF69CD"/>
    <w:rsid w:val="00F02126"/>
    <w:rsid w:val="00F07AB3"/>
    <w:rsid w:val="00F262AB"/>
    <w:rsid w:val="00F319E9"/>
    <w:rsid w:val="00F57D29"/>
    <w:rsid w:val="00F70544"/>
    <w:rsid w:val="00F7284D"/>
    <w:rsid w:val="00F842C7"/>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495CA7"/>
  <w15:docId w15:val="{4E50B245-D642-4553-944E-3CADCDD9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906D49"/>
    <w:pPr>
      <w:numPr>
        <w:numId w:val="1"/>
      </w:numPr>
    </w:pPr>
    <w:rPr>
      <w:rFonts w:ascii="Times" w:hAnsi="Times" w:cs="Times"/>
    </w:rPr>
  </w:style>
  <w:style w:type="paragraph" w:styleId="ListBullet2">
    <w:name w:val="List Bullet 2"/>
    <w:basedOn w:val="Normal"/>
    <w:autoRedefine/>
    <w:rsid w:val="00906D49"/>
    <w:pPr>
      <w:numPr>
        <w:numId w:val="2"/>
      </w:numPr>
    </w:pPr>
    <w:rPr>
      <w:rFonts w:ascii="Times" w:hAnsi="Times" w:cs="Times"/>
    </w:rPr>
  </w:style>
  <w:style w:type="paragraph" w:styleId="ListBullet3">
    <w:name w:val="List Bullet 3"/>
    <w:basedOn w:val="Normal"/>
    <w:autoRedefine/>
    <w:rsid w:val="00906D49"/>
    <w:pPr>
      <w:numPr>
        <w:numId w:val="3"/>
      </w:numPr>
    </w:pPr>
    <w:rPr>
      <w:rFonts w:ascii="Times" w:hAnsi="Times" w:cs="Times"/>
    </w:rPr>
  </w:style>
  <w:style w:type="paragraph" w:styleId="ListBullet4">
    <w:name w:val="List Bullet 4"/>
    <w:basedOn w:val="Normal"/>
    <w:autoRedefine/>
    <w:rsid w:val="00906D49"/>
    <w:pPr>
      <w:numPr>
        <w:numId w:val="4"/>
      </w:numPr>
    </w:pPr>
    <w:rPr>
      <w:rFonts w:ascii="Times" w:hAnsi="Times" w:cs="Times"/>
    </w:rPr>
  </w:style>
  <w:style w:type="paragraph" w:styleId="ListBullet5">
    <w:name w:val="List Bullet 5"/>
    <w:basedOn w:val="Normal"/>
    <w:autoRedefine/>
    <w:rsid w:val="00906D49"/>
    <w:pPr>
      <w:numPr>
        <w:numId w:val="5"/>
      </w:numPr>
    </w:pPr>
    <w:rPr>
      <w:rFonts w:ascii="Times" w:hAnsi="Times" w:cs="Times"/>
    </w:rPr>
  </w:style>
  <w:style w:type="paragraph" w:styleId="ListNumber">
    <w:name w:val="List Number"/>
    <w:basedOn w:val="Normal"/>
    <w:rsid w:val="00906D49"/>
    <w:pPr>
      <w:numPr>
        <w:numId w:val="6"/>
      </w:numPr>
    </w:pPr>
    <w:rPr>
      <w:rFonts w:ascii="Times" w:hAnsi="Times" w:cs="Times"/>
    </w:rPr>
  </w:style>
  <w:style w:type="paragraph" w:styleId="ListNumber2">
    <w:name w:val="List Number 2"/>
    <w:basedOn w:val="Normal"/>
    <w:rsid w:val="00906D49"/>
    <w:pPr>
      <w:numPr>
        <w:numId w:val="7"/>
      </w:numPr>
    </w:pPr>
    <w:rPr>
      <w:rFonts w:ascii="Times" w:hAnsi="Times" w:cs="Times"/>
    </w:rPr>
  </w:style>
  <w:style w:type="paragraph" w:styleId="ListNumber3">
    <w:name w:val="List Number 3"/>
    <w:basedOn w:val="Normal"/>
    <w:rsid w:val="00906D49"/>
    <w:pPr>
      <w:numPr>
        <w:numId w:val="8"/>
      </w:numPr>
    </w:pPr>
    <w:rPr>
      <w:rFonts w:ascii="Times" w:hAnsi="Times" w:cs="Times"/>
    </w:rPr>
  </w:style>
  <w:style w:type="paragraph" w:styleId="ListNumber4">
    <w:name w:val="List Number 4"/>
    <w:basedOn w:val="Normal"/>
    <w:rsid w:val="00906D49"/>
    <w:pPr>
      <w:numPr>
        <w:numId w:val="9"/>
      </w:numPr>
    </w:pPr>
    <w:rPr>
      <w:rFonts w:ascii="Times" w:hAnsi="Times" w:cs="Times"/>
    </w:rPr>
  </w:style>
  <w:style w:type="paragraph" w:styleId="ListNumber5">
    <w:name w:val="List Number 5"/>
    <w:basedOn w:val="Normal"/>
    <w:rsid w:val="00906D49"/>
    <w:pPr>
      <w:numPr>
        <w:numId w:val="10"/>
      </w:numPr>
    </w:pPr>
    <w:rPr>
      <w:rFonts w:ascii="Times" w:hAnsi="Times" w:cs="Times"/>
    </w:rPr>
  </w:style>
  <w:style w:type="paragraph" w:styleId="BodyTextIndent">
    <w:name w:val="Body Text Indent"/>
    <w:basedOn w:val="Normal"/>
    <w:link w:val="BodyTextIndentChar"/>
    <w:rsid w:val="00906D49"/>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rsid w:val="00906D49"/>
    <w:pPr>
      <w:autoSpaceDE/>
      <w:autoSpaceDN/>
      <w:spacing w:before="100" w:beforeAutospacing="1" w:after="100" w:afterAutospacing="1"/>
    </w:pPr>
    <w:rPr>
      <w:rFonts w:eastAsia="Arial Unicode MS"/>
    </w:rPr>
  </w:style>
  <w:style w:type="paragraph" w:styleId="Header">
    <w:name w:val="header"/>
    <w:basedOn w:val="Normal"/>
    <w:rsid w:val="00906D49"/>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sid w:val="00906D49"/>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rsid w:val="00906D49"/>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customStyle="1" w:styleId="WW-PlainText">
    <w:name w:val="WW-Plain Text"/>
    <w:basedOn w:val="Normal"/>
    <w:rsid w:val="00CA532F"/>
    <w:pPr>
      <w:suppressAutoHyphens/>
      <w:autoSpaceDE/>
      <w:autoSpaceDN/>
    </w:pPr>
    <w:rPr>
      <w:rFonts w:ascii="Courier" w:eastAsia="SimSun" w:hAnsi="Courier" w:cs="Courier"/>
      <w:sz w:val="20"/>
      <w:szCs w:val="20"/>
      <w:lang w:val="en-GB"/>
    </w:rPr>
  </w:style>
  <w:style w:type="paragraph" w:styleId="ListParagraph">
    <w:name w:val="List Paragraph"/>
    <w:basedOn w:val="Normal"/>
    <w:uiPriority w:val="34"/>
    <w:qFormat/>
    <w:rsid w:val="00CA532F"/>
    <w:pPr>
      <w:ind w:left="720"/>
      <w:contextualSpacing/>
    </w:pPr>
  </w:style>
  <w:style w:type="character" w:styleId="FollowedHyperlink">
    <w:name w:val="FollowedHyperlink"/>
    <w:basedOn w:val="DefaultParagraphFont"/>
    <w:semiHidden/>
    <w:unhideWhenUsed/>
    <w:rsid w:val="006D36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sites/myncbi/haixin.sui.1/bibliography/43643469/public/?sort=date&amp;direction=descendi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0FADB2C1DCA34C80B112C702307035" ma:contentTypeVersion="8" ma:contentTypeDescription="Create a new document." ma:contentTypeScope="" ma:versionID="cb07a4ba9e6b77b0da03499233c175f0">
  <xsd:schema xmlns:xsd="http://www.w3.org/2001/XMLSchema" xmlns:xs="http://www.w3.org/2001/XMLSchema" xmlns:p="http://schemas.microsoft.com/office/2006/metadata/properties" xmlns:ns3="b89aa26f-10a1-49fb-887b-dfff2db94ad0" targetNamespace="http://schemas.microsoft.com/office/2006/metadata/properties" ma:root="true" ma:fieldsID="7467f35e9aad3ad98e4588bf081da6a7" ns3:_="">
    <xsd:import namespace="b89aa26f-10a1-49fb-887b-dfff2db94a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aa26f-10a1-49fb-887b-dfff2db94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CE26-06FF-4835-817C-1A5CD3E7E1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89aa26f-10a1-49fb-887b-dfff2db94ad0"/>
    <ds:schemaRef ds:uri="http://www.w3.org/XML/1998/namespace"/>
    <ds:schemaRef ds:uri="http://purl.org/dc/dcmitype/"/>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9007E1F0-19FE-4993-BD1F-0C0B34E22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aa26f-10a1-49fb-887b-dfff2db94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75C401-7720-41E8-8FDA-0944A99B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1900</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13749</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cp:lastModifiedBy>Sui, Haixin (HEALTH)</cp:lastModifiedBy>
  <cp:revision>15</cp:revision>
  <cp:lastPrinted>2018-07-03T17:59:00Z</cp:lastPrinted>
  <dcterms:created xsi:type="dcterms:W3CDTF">2019-09-27T17:02:00Z</dcterms:created>
  <dcterms:modified xsi:type="dcterms:W3CDTF">2019-09-27T17:13:00Z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0x010100A70FADB2C1DCA34C80B112C702307035</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