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4C85E" w14:textId="13E97432" w:rsidR="006E3CFD" w:rsidRPr="00276BA6" w:rsidRDefault="00D32700">
      <w:pPr>
        <w:pStyle w:val="BodyText"/>
        <w:spacing w:before="5"/>
        <w:rPr>
          <w:sz w:val="17"/>
        </w:rPr>
      </w:pPr>
      <w:r w:rsidRPr="00276BA6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3129C29" wp14:editId="5A12879D">
                <wp:simplePos x="0" y="0"/>
                <wp:positionH relativeFrom="page">
                  <wp:posOffset>438785</wp:posOffset>
                </wp:positionH>
                <wp:positionV relativeFrom="paragraph">
                  <wp:posOffset>154940</wp:posOffset>
                </wp:positionV>
                <wp:extent cx="6894195" cy="0"/>
                <wp:effectExtent l="6985" t="15240" r="20320" b="2286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8D08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2pt" to="577.4pt,1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3E87A852" w14:textId="77777777" w:rsidR="006E3CFD" w:rsidRPr="00276BA6" w:rsidRDefault="00461CEC">
      <w:pPr>
        <w:spacing w:line="236" w:lineRule="exact"/>
        <w:ind w:left="323" w:right="304"/>
        <w:jc w:val="center"/>
        <w:rPr>
          <w:b/>
          <w:sz w:val="21"/>
        </w:rPr>
      </w:pPr>
      <w:r w:rsidRPr="00276BA6">
        <w:rPr>
          <w:b/>
          <w:w w:val="105"/>
          <w:sz w:val="21"/>
        </w:rPr>
        <w:t>BIOGRAPHICAL SKETCH</w:t>
      </w:r>
    </w:p>
    <w:p w14:paraId="75513A63" w14:textId="46BED9BA" w:rsidR="006E3CFD" w:rsidRPr="00276BA6" w:rsidRDefault="00D32700">
      <w:pPr>
        <w:spacing w:before="3"/>
        <w:ind w:left="324" w:right="304"/>
        <w:jc w:val="center"/>
        <w:rPr>
          <w:b/>
          <w:sz w:val="16"/>
        </w:rPr>
      </w:pPr>
      <w:r w:rsidRPr="00276BA6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FD7F32" wp14:editId="0E49F814">
                <wp:simplePos x="0" y="0"/>
                <wp:positionH relativeFrom="page">
                  <wp:posOffset>438785</wp:posOffset>
                </wp:positionH>
                <wp:positionV relativeFrom="paragraph">
                  <wp:posOffset>200660</wp:posOffset>
                </wp:positionV>
                <wp:extent cx="6894195" cy="0"/>
                <wp:effectExtent l="6985" t="10160" r="20320" b="2794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7D08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8pt" to="577.4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4839D7AF" w14:textId="77777777" w:rsidR="006E3CFD" w:rsidRPr="00276BA6" w:rsidRDefault="00461CEC">
      <w:pPr>
        <w:pStyle w:val="BodyText"/>
        <w:spacing w:before="18"/>
        <w:ind w:left="180"/>
      </w:pPr>
      <w:r w:rsidRPr="00276BA6">
        <w:rPr>
          <w:w w:val="105"/>
        </w:rPr>
        <w:t>NAME:</w:t>
      </w:r>
      <w:r w:rsidR="00276BA6" w:rsidRPr="00276BA6">
        <w:rPr>
          <w:w w:val="105"/>
        </w:rPr>
        <w:t xml:space="preserve"> </w:t>
      </w:r>
      <w:proofErr w:type="spellStart"/>
      <w:r w:rsidR="00276BA6" w:rsidRPr="00276BA6">
        <w:rPr>
          <w:w w:val="105"/>
        </w:rPr>
        <w:t>Sojin</w:t>
      </w:r>
      <w:proofErr w:type="spellEnd"/>
      <w:r w:rsidR="00276BA6" w:rsidRPr="00276BA6">
        <w:rPr>
          <w:w w:val="105"/>
        </w:rPr>
        <w:t xml:space="preserve"> An</w:t>
      </w:r>
    </w:p>
    <w:p w14:paraId="6E1427D1" w14:textId="379C3C77" w:rsidR="006E3CFD" w:rsidRPr="00276BA6" w:rsidRDefault="00D32700">
      <w:pPr>
        <w:pStyle w:val="BodyText"/>
        <w:spacing w:before="4"/>
        <w:rPr>
          <w:sz w:val="12"/>
        </w:rPr>
      </w:pPr>
      <w:r w:rsidRPr="00276BA6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05AB1C" wp14:editId="5D2A3766">
                <wp:simplePos x="0" y="0"/>
                <wp:positionH relativeFrom="page">
                  <wp:posOffset>438785</wp:posOffset>
                </wp:positionH>
                <wp:positionV relativeFrom="paragraph">
                  <wp:posOffset>118110</wp:posOffset>
                </wp:positionV>
                <wp:extent cx="6894195" cy="0"/>
                <wp:effectExtent l="6985" t="16510" r="20320" b="2159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7C45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9.3pt" to="577.4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14:paraId="16487590" w14:textId="77777777" w:rsidR="006E3CFD" w:rsidRPr="00276BA6" w:rsidRDefault="00276BA6">
      <w:pPr>
        <w:pStyle w:val="BodyText"/>
        <w:spacing w:line="241" w:lineRule="exact"/>
        <w:ind w:left="180"/>
      </w:pPr>
      <w:proofErr w:type="spellStart"/>
      <w:r w:rsidRPr="00276BA6">
        <w:rPr>
          <w:w w:val="105"/>
        </w:rPr>
        <w:t>eRA</w:t>
      </w:r>
      <w:proofErr w:type="spellEnd"/>
      <w:r w:rsidRPr="00276BA6">
        <w:rPr>
          <w:w w:val="105"/>
        </w:rPr>
        <w:t xml:space="preserve"> COMMONS USER NAME</w:t>
      </w:r>
      <w:r w:rsidR="00461CEC" w:rsidRPr="00276BA6">
        <w:rPr>
          <w:w w:val="105"/>
        </w:rPr>
        <w:t>:</w:t>
      </w:r>
      <w:r w:rsidRPr="00276BA6">
        <w:rPr>
          <w:w w:val="105"/>
        </w:rPr>
        <w:t xml:space="preserve"> </w:t>
      </w:r>
      <w:proofErr w:type="spellStart"/>
      <w:r w:rsidRPr="00276BA6">
        <w:rPr>
          <w:w w:val="105"/>
        </w:rPr>
        <w:t>Sojin</w:t>
      </w:r>
      <w:proofErr w:type="spellEnd"/>
      <w:r w:rsidRPr="00276BA6">
        <w:rPr>
          <w:w w:val="105"/>
        </w:rPr>
        <w:t xml:space="preserve"> An</w:t>
      </w:r>
    </w:p>
    <w:p w14:paraId="74D2D9DE" w14:textId="165784CD" w:rsidR="006E3CFD" w:rsidRPr="00276BA6" w:rsidRDefault="00D32700">
      <w:pPr>
        <w:pStyle w:val="BodyText"/>
        <w:spacing w:before="3"/>
        <w:rPr>
          <w:sz w:val="12"/>
        </w:rPr>
      </w:pPr>
      <w:r w:rsidRPr="00276BA6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F822B03" wp14:editId="5C8285E5">
                <wp:simplePos x="0" y="0"/>
                <wp:positionH relativeFrom="page">
                  <wp:posOffset>438785</wp:posOffset>
                </wp:positionH>
                <wp:positionV relativeFrom="paragraph">
                  <wp:posOffset>117475</wp:posOffset>
                </wp:positionV>
                <wp:extent cx="6894195" cy="0"/>
                <wp:effectExtent l="6985" t="15875" r="20320" b="222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2BA3F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9.25pt" to="577.4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14:paraId="57FD2191" w14:textId="245EC517" w:rsidR="006E3CFD" w:rsidRPr="00276BA6" w:rsidRDefault="00461CEC">
      <w:pPr>
        <w:pStyle w:val="BodyText"/>
        <w:ind w:left="180"/>
      </w:pPr>
      <w:r w:rsidRPr="00276BA6">
        <w:rPr>
          <w:w w:val="105"/>
        </w:rPr>
        <w:t>POSITION TITLE:</w:t>
      </w:r>
      <w:r w:rsidR="00276BA6" w:rsidRPr="00276BA6">
        <w:rPr>
          <w:w w:val="105"/>
        </w:rPr>
        <w:t xml:space="preserve"> </w:t>
      </w:r>
      <w:r w:rsidR="00276BA6" w:rsidRPr="00FC2BFF">
        <w:rPr>
          <w:bCs/>
        </w:rPr>
        <w:t>Research Lab Specialist Intermediate</w:t>
      </w:r>
      <w:r>
        <w:rPr>
          <w:bCs/>
        </w:rPr>
        <w:t>, Department of Biological Chemistry, University of Michigan</w:t>
      </w:r>
    </w:p>
    <w:p w14:paraId="24FDA4B3" w14:textId="7B7E5775" w:rsidR="006E3CFD" w:rsidRPr="00276BA6" w:rsidRDefault="00D32700">
      <w:pPr>
        <w:pStyle w:val="BodyText"/>
        <w:spacing w:before="8"/>
        <w:rPr>
          <w:sz w:val="12"/>
        </w:rPr>
      </w:pPr>
      <w:r w:rsidRPr="00276BA6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B8E3C2" wp14:editId="5D9D6D7E">
                <wp:simplePos x="0" y="0"/>
                <wp:positionH relativeFrom="page">
                  <wp:posOffset>438785</wp:posOffset>
                </wp:positionH>
                <wp:positionV relativeFrom="paragraph">
                  <wp:posOffset>120650</wp:posOffset>
                </wp:positionV>
                <wp:extent cx="6894195" cy="0"/>
                <wp:effectExtent l="6985" t="19050" r="20320" b="1905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2ED8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9.5pt" to="577.4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14:paraId="31A42585" w14:textId="77777777" w:rsidR="006E3CFD" w:rsidRPr="00276BA6" w:rsidRDefault="00461CEC">
      <w:pPr>
        <w:spacing w:line="256" w:lineRule="auto"/>
        <w:ind w:left="180"/>
        <w:rPr>
          <w:i/>
          <w:sz w:val="21"/>
        </w:rPr>
      </w:pPr>
      <w:r w:rsidRPr="00276BA6">
        <w:rPr>
          <w:w w:val="105"/>
          <w:sz w:val="21"/>
        </w:rPr>
        <w:t xml:space="preserve">EDUCATION/TRAINING </w:t>
      </w:r>
    </w:p>
    <w:tbl>
      <w:tblPr>
        <w:tblpPr w:leftFromText="180" w:rightFromText="180" w:vertAnchor="text" w:horzAnchor="page" w:tblpX="712" w:tblpY="150"/>
        <w:tblW w:w="0" w:type="auto"/>
        <w:tblBorders>
          <w:top w:val="single" w:sz="4" w:space="0" w:color="000000"/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1440"/>
        <w:gridCol w:w="1584"/>
        <w:gridCol w:w="2592"/>
      </w:tblGrid>
      <w:tr w:rsidR="00461CEC" w:rsidRPr="00276BA6" w14:paraId="7C3C7705" w14:textId="77777777" w:rsidTr="00461CEC">
        <w:trPr>
          <w:trHeight w:val="548"/>
        </w:trPr>
        <w:tc>
          <w:tcPr>
            <w:tcW w:w="5222" w:type="dxa"/>
          </w:tcPr>
          <w:p w14:paraId="0E0BB15C" w14:textId="0EB74638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 </w:t>
            </w:r>
            <w:r w:rsidRPr="00276BA6">
              <w:rPr>
                <w:w w:val="105"/>
                <w:sz w:val="21"/>
                <w:szCs w:val="21"/>
              </w:rPr>
              <w:t>INSTITUTION AND LOCATION</w:t>
            </w:r>
          </w:p>
        </w:tc>
        <w:tc>
          <w:tcPr>
            <w:tcW w:w="1440" w:type="dxa"/>
          </w:tcPr>
          <w:p w14:paraId="719FC5C6" w14:textId="77777777" w:rsidR="00461CEC" w:rsidRPr="00276BA6" w:rsidRDefault="00461CEC" w:rsidP="00461CEC">
            <w:pPr>
              <w:pStyle w:val="TableParagraph"/>
              <w:spacing w:before="4"/>
              <w:rPr>
                <w:sz w:val="21"/>
                <w:szCs w:val="21"/>
              </w:rPr>
            </w:pPr>
            <w:r w:rsidRPr="00276BA6">
              <w:rPr>
                <w:w w:val="105"/>
                <w:sz w:val="21"/>
                <w:szCs w:val="21"/>
              </w:rPr>
              <w:t>DEGREE</w:t>
            </w:r>
          </w:p>
          <w:p w14:paraId="19733558" w14:textId="4260A64B" w:rsidR="00461CEC" w:rsidRPr="00276BA6" w:rsidRDefault="00461CEC" w:rsidP="00461CEC">
            <w:pPr>
              <w:pStyle w:val="TableParagraph"/>
              <w:spacing w:before="13" w:line="247" w:lineRule="auto"/>
              <w:ind w:left="185" w:right="177" w:hanging="3"/>
              <w:rPr>
                <w:i/>
                <w:sz w:val="21"/>
                <w:szCs w:val="21"/>
              </w:rPr>
            </w:pPr>
          </w:p>
        </w:tc>
        <w:tc>
          <w:tcPr>
            <w:tcW w:w="1584" w:type="dxa"/>
          </w:tcPr>
          <w:p w14:paraId="73D2208C" w14:textId="10D8690F" w:rsidR="00461CEC" w:rsidRPr="00276BA6" w:rsidRDefault="00461CEC" w:rsidP="00461CEC">
            <w:pPr>
              <w:pStyle w:val="TableParagraph"/>
              <w:spacing w:before="4" w:line="249" w:lineRule="auto"/>
              <w:ind w:right="233"/>
              <w:rPr>
                <w:sz w:val="21"/>
                <w:szCs w:val="21"/>
              </w:rPr>
            </w:pPr>
            <w:r w:rsidRPr="00276BA6">
              <w:rPr>
                <w:sz w:val="21"/>
                <w:szCs w:val="21"/>
              </w:rPr>
              <w:t xml:space="preserve">Completion </w:t>
            </w:r>
            <w:r w:rsidRPr="00276BA6">
              <w:rPr>
                <w:w w:val="105"/>
                <w:sz w:val="21"/>
                <w:szCs w:val="21"/>
              </w:rPr>
              <w:t xml:space="preserve">Date </w:t>
            </w:r>
          </w:p>
        </w:tc>
        <w:tc>
          <w:tcPr>
            <w:tcW w:w="2592" w:type="dxa"/>
          </w:tcPr>
          <w:p w14:paraId="6F7BD237" w14:textId="77777777" w:rsidR="00461CEC" w:rsidRPr="00276BA6" w:rsidRDefault="00461CEC" w:rsidP="00461CEC">
            <w:pPr>
              <w:pStyle w:val="TableParagraph"/>
              <w:spacing w:before="1"/>
              <w:rPr>
                <w:sz w:val="21"/>
                <w:szCs w:val="21"/>
              </w:rPr>
            </w:pPr>
            <w:r w:rsidRPr="00276BA6">
              <w:rPr>
                <w:w w:val="105"/>
                <w:sz w:val="21"/>
                <w:szCs w:val="21"/>
              </w:rPr>
              <w:t>FIELD OF STUDY</w:t>
            </w:r>
          </w:p>
        </w:tc>
      </w:tr>
      <w:tr w:rsidR="00461CEC" w:rsidRPr="00276BA6" w14:paraId="42F9E8DF" w14:textId="77777777" w:rsidTr="00461CEC">
        <w:trPr>
          <w:trHeight w:val="2139"/>
        </w:trPr>
        <w:tc>
          <w:tcPr>
            <w:tcW w:w="5222" w:type="dxa"/>
          </w:tcPr>
          <w:p w14:paraId="36AF0283" w14:textId="77777777" w:rsidR="00461CEC" w:rsidRDefault="00461CEC" w:rsidP="00461CEC">
            <w:pPr>
              <w:adjustRightInd w:val="0"/>
              <w:spacing w:before="39"/>
              <w:ind w:left="107" w:right="-20"/>
              <w:rPr>
                <w:spacing w:val="-1"/>
                <w:sz w:val="21"/>
                <w:szCs w:val="21"/>
              </w:rPr>
            </w:pPr>
          </w:p>
          <w:p w14:paraId="730033A1" w14:textId="77777777" w:rsidR="00461CEC" w:rsidRDefault="00461CEC" w:rsidP="00461CEC">
            <w:pPr>
              <w:adjustRightInd w:val="0"/>
              <w:spacing w:before="39"/>
              <w:ind w:left="107" w:right="-20"/>
              <w:rPr>
                <w:spacing w:val="-1"/>
                <w:sz w:val="21"/>
                <w:szCs w:val="21"/>
              </w:rPr>
            </w:pPr>
            <w:r w:rsidRPr="00276BA6">
              <w:rPr>
                <w:spacing w:val="-1"/>
                <w:sz w:val="21"/>
                <w:szCs w:val="21"/>
              </w:rPr>
              <w:t xml:space="preserve">Department of Nutritional science, </w:t>
            </w:r>
            <w:proofErr w:type="spellStart"/>
            <w:r w:rsidRPr="00276BA6">
              <w:rPr>
                <w:spacing w:val="-1"/>
                <w:sz w:val="21"/>
                <w:szCs w:val="21"/>
              </w:rPr>
              <w:t>Ewha</w:t>
            </w:r>
            <w:proofErr w:type="spellEnd"/>
            <w:r w:rsidRPr="00276BA6">
              <w:rPr>
                <w:spacing w:val="-1"/>
                <w:sz w:val="21"/>
                <w:szCs w:val="21"/>
              </w:rPr>
              <w:t xml:space="preserve"> Woman’s university, Seoul, South Korea </w:t>
            </w:r>
          </w:p>
          <w:p w14:paraId="69C991BC" w14:textId="77777777" w:rsidR="00461CEC" w:rsidRPr="00276BA6" w:rsidRDefault="00461CEC" w:rsidP="00461CEC">
            <w:pPr>
              <w:adjustRightInd w:val="0"/>
              <w:spacing w:before="39"/>
              <w:ind w:left="107" w:right="-20"/>
              <w:rPr>
                <w:spacing w:val="-1"/>
                <w:sz w:val="21"/>
                <w:szCs w:val="21"/>
              </w:rPr>
            </w:pPr>
          </w:p>
          <w:p w14:paraId="74E8C903" w14:textId="77777777" w:rsidR="00461CEC" w:rsidRDefault="00461CEC" w:rsidP="00461CEC">
            <w:pPr>
              <w:adjustRightInd w:val="0"/>
              <w:spacing w:before="39"/>
              <w:ind w:left="107" w:right="-20"/>
              <w:rPr>
                <w:spacing w:val="-1"/>
                <w:sz w:val="21"/>
                <w:szCs w:val="21"/>
              </w:rPr>
            </w:pPr>
            <w:r w:rsidRPr="00276BA6">
              <w:rPr>
                <w:spacing w:val="-1"/>
                <w:sz w:val="21"/>
                <w:szCs w:val="21"/>
              </w:rPr>
              <w:t xml:space="preserve">Department of Nutritional science, </w:t>
            </w:r>
            <w:proofErr w:type="spellStart"/>
            <w:r w:rsidRPr="00276BA6">
              <w:rPr>
                <w:spacing w:val="-1"/>
                <w:sz w:val="21"/>
                <w:szCs w:val="21"/>
              </w:rPr>
              <w:t>Ewha</w:t>
            </w:r>
            <w:proofErr w:type="spellEnd"/>
            <w:r w:rsidRPr="00276BA6">
              <w:rPr>
                <w:spacing w:val="-1"/>
                <w:sz w:val="21"/>
                <w:szCs w:val="21"/>
              </w:rPr>
              <w:t xml:space="preserve"> Woman’s university, Seoul, South Korea </w:t>
            </w:r>
          </w:p>
          <w:p w14:paraId="217471A0" w14:textId="77777777" w:rsidR="00461CEC" w:rsidRPr="00276BA6" w:rsidRDefault="00461CEC" w:rsidP="00461CEC">
            <w:pPr>
              <w:adjustRightInd w:val="0"/>
              <w:spacing w:before="39"/>
              <w:ind w:left="107" w:right="-20"/>
              <w:rPr>
                <w:spacing w:val="-1"/>
                <w:sz w:val="21"/>
                <w:szCs w:val="21"/>
              </w:rPr>
            </w:pPr>
          </w:p>
          <w:p w14:paraId="0B37D295" w14:textId="77777777" w:rsidR="00461CEC" w:rsidRPr="00276BA6" w:rsidRDefault="00461CEC" w:rsidP="00461CEC">
            <w:pPr>
              <w:adjustRightInd w:val="0"/>
              <w:spacing w:before="37"/>
              <w:ind w:left="107" w:right="740"/>
              <w:rPr>
                <w:sz w:val="21"/>
                <w:szCs w:val="21"/>
              </w:rPr>
            </w:pPr>
            <w:r w:rsidRPr="00276BA6">
              <w:rPr>
                <w:color w:val="000000"/>
                <w:spacing w:val="3"/>
                <w:sz w:val="21"/>
                <w:szCs w:val="21"/>
              </w:rPr>
              <w:t xml:space="preserve">Department of Biochemistry, </w:t>
            </w:r>
            <w:proofErr w:type="spellStart"/>
            <w:r w:rsidRPr="00276BA6">
              <w:rPr>
                <w:color w:val="000000"/>
                <w:spacing w:val="3"/>
                <w:sz w:val="21"/>
                <w:szCs w:val="21"/>
              </w:rPr>
              <w:t>Yonsei</w:t>
            </w:r>
            <w:proofErr w:type="spellEnd"/>
            <w:r w:rsidRPr="00276BA6">
              <w:rPr>
                <w:color w:val="000000"/>
                <w:spacing w:val="3"/>
                <w:sz w:val="21"/>
                <w:szCs w:val="21"/>
              </w:rPr>
              <w:t xml:space="preserve"> University</w:t>
            </w:r>
            <w:r w:rsidRPr="00276BA6">
              <w:rPr>
                <w:color w:val="000000"/>
                <w:sz w:val="21"/>
                <w:szCs w:val="21"/>
              </w:rPr>
              <w:t>,</w:t>
            </w:r>
            <w:r w:rsidRPr="00276BA6">
              <w:rPr>
                <w:color w:val="000000"/>
                <w:spacing w:val="25"/>
                <w:sz w:val="21"/>
                <w:szCs w:val="21"/>
              </w:rPr>
              <w:t xml:space="preserve"> </w:t>
            </w:r>
            <w:r w:rsidRPr="00276BA6">
              <w:rPr>
                <w:color w:val="000000"/>
                <w:spacing w:val="3"/>
                <w:sz w:val="21"/>
                <w:szCs w:val="21"/>
              </w:rPr>
              <w:t>S</w:t>
            </w:r>
            <w:r w:rsidRPr="00276BA6">
              <w:rPr>
                <w:color w:val="000000"/>
                <w:spacing w:val="2"/>
                <w:sz w:val="21"/>
                <w:szCs w:val="21"/>
              </w:rPr>
              <w:t>eou</w:t>
            </w:r>
            <w:r w:rsidRPr="00276BA6">
              <w:rPr>
                <w:color w:val="000000"/>
                <w:spacing w:val="1"/>
                <w:sz w:val="21"/>
                <w:szCs w:val="21"/>
              </w:rPr>
              <w:t>l</w:t>
            </w:r>
            <w:r w:rsidRPr="00276BA6">
              <w:rPr>
                <w:color w:val="000000"/>
                <w:sz w:val="21"/>
                <w:szCs w:val="21"/>
              </w:rPr>
              <w:t>,</w:t>
            </w:r>
            <w:r w:rsidRPr="00276BA6">
              <w:rPr>
                <w:color w:val="000000"/>
                <w:spacing w:val="16"/>
                <w:sz w:val="21"/>
                <w:szCs w:val="21"/>
              </w:rPr>
              <w:t xml:space="preserve"> </w:t>
            </w:r>
            <w:r w:rsidRPr="00276BA6">
              <w:rPr>
                <w:color w:val="000000"/>
                <w:spacing w:val="3"/>
                <w:sz w:val="21"/>
                <w:szCs w:val="21"/>
              </w:rPr>
              <w:t>S</w:t>
            </w:r>
            <w:r w:rsidRPr="00276BA6">
              <w:rPr>
                <w:color w:val="000000"/>
                <w:spacing w:val="2"/>
                <w:sz w:val="21"/>
                <w:szCs w:val="21"/>
              </w:rPr>
              <w:t>ou</w:t>
            </w:r>
            <w:r w:rsidRPr="00276BA6">
              <w:rPr>
                <w:color w:val="000000"/>
                <w:spacing w:val="1"/>
                <w:sz w:val="21"/>
                <w:szCs w:val="21"/>
              </w:rPr>
              <w:t>t</w:t>
            </w:r>
            <w:r w:rsidRPr="00276BA6">
              <w:rPr>
                <w:color w:val="000000"/>
                <w:sz w:val="21"/>
                <w:szCs w:val="21"/>
              </w:rPr>
              <w:t>h</w:t>
            </w:r>
            <w:r w:rsidRPr="00276BA6">
              <w:rPr>
                <w:color w:val="000000"/>
                <w:spacing w:val="17"/>
                <w:sz w:val="21"/>
                <w:szCs w:val="21"/>
              </w:rPr>
              <w:t xml:space="preserve"> </w:t>
            </w:r>
            <w:r w:rsidRPr="00276BA6">
              <w:rPr>
                <w:color w:val="000000"/>
                <w:spacing w:val="3"/>
                <w:w w:val="102"/>
                <w:sz w:val="21"/>
                <w:szCs w:val="21"/>
              </w:rPr>
              <w:t>K</w:t>
            </w:r>
            <w:r w:rsidRPr="00276BA6">
              <w:rPr>
                <w:color w:val="000000"/>
                <w:spacing w:val="2"/>
                <w:w w:val="102"/>
                <w:sz w:val="21"/>
                <w:szCs w:val="21"/>
              </w:rPr>
              <w:t>o</w:t>
            </w:r>
            <w:r w:rsidRPr="00276BA6">
              <w:rPr>
                <w:color w:val="000000"/>
                <w:spacing w:val="1"/>
                <w:w w:val="102"/>
                <w:sz w:val="21"/>
                <w:szCs w:val="21"/>
              </w:rPr>
              <w:t>r</w:t>
            </w:r>
            <w:r w:rsidRPr="00276BA6">
              <w:rPr>
                <w:color w:val="000000"/>
                <w:spacing w:val="2"/>
                <w:w w:val="102"/>
                <w:sz w:val="21"/>
                <w:szCs w:val="21"/>
              </w:rPr>
              <w:t>e</w:t>
            </w:r>
            <w:r w:rsidRPr="00276BA6">
              <w:rPr>
                <w:color w:val="000000"/>
                <w:w w:val="102"/>
                <w:sz w:val="21"/>
                <w:szCs w:val="21"/>
              </w:rPr>
              <w:t>a</w:t>
            </w:r>
            <w:r w:rsidRPr="00276BA6">
              <w:rPr>
                <w:sz w:val="21"/>
                <w:szCs w:val="21"/>
              </w:rPr>
              <w:t xml:space="preserve"> </w:t>
            </w:r>
          </w:p>
          <w:p w14:paraId="77964E3B" w14:textId="0EAEC4E0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5C441ECC" w14:textId="77777777" w:rsidR="00461CEC" w:rsidRDefault="00461CEC" w:rsidP="00461CEC">
            <w:pPr>
              <w:pStyle w:val="TableParagraph"/>
              <w:rPr>
                <w:bCs/>
                <w:sz w:val="21"/>
                <w:szCs w:val="21"/>
              </w:rPr>
            </w:pPr>
          </w:p>
          <w:p w14:paraId="3C5E7192" w14:textId="77777777" w:rsidR="00461CEC" w:rsidRDefault="00461CEC" w:rsidP="00461CEC">
            <w:pPr>
              <w:pStyle w:val="TableParagraph"/>
              <w:rPr>
                <w:bCs/>
                <w:sz w:val="21"/>
                <w:szCs w:val="21"/>
              </w:rPr>
            </w:pPr>
            <w:r w:rsidRPr="00276BA6">
              <w:rPr>
                <w:bCs/>
                <w:sz w:val="21"/>
                <w:szCs w:val="21"/>
              </w:rPr>
              <w:t>Bache</w:t>
            </w:r>
            <w:r w:rsidRPr="00276BA6">
              <w:rPr>
                <w:bCs/>
                <w:spacing w:val="-1"/>
                <w:sz w:val="21"/>
                <w:szCs w:val="21"/>
              </w:rPr>
              <w:t>lo</w:t>
            </w:r>
            <w:r w:rsidRPr="00276BA6">
              <w:rPr>
                <w:bCs/>
                <w:sz w:val="21"/>
                <w:szCs w:val="21"/>
              </w:rPr>
              <w:t>r</w:t>
            </w:r>
            <w:r w:rsidRPr="00276BA6">
              <w:rPr>
                <w:bCs/>
                <w:spacing w:val="-1"/>
                <w:sz w:val="21"/>
                <w:szCs w:val="21"/>
              </w:rPr>
              <w:t xml:space="preserve"> o</w:t>
            </w:r>
            <w:r w:rsidRPr="00276BA6">
              <w:rPr>
                <w:bCs/>
                <w:sz w:val="21"/>
                <w:szCs w:val="21"/>
              </w:rPr>
              <w:t xml:space="preserve">f </w:t>
            </w:r>
            <w:r>
              <w:rPr>
                <w:bCs/>
                <w:sz w:val="21"/>
                <w:szCs w:val="21"/>
              </w:rPr>
              <w:t xml:space="preserve">  </w:t>
            </w:r>
            <w:r w:rsidRPr="00276BA6">
              <w:rPr>
                <w:bCs/>
                <w:sz w:val="21"/>
                <w:szCs w:val="21"/>
              </w:rPr>
              <w:t>S</w:t>
            </w:r>
            <w:r w:rsidRPr="00276BA6">
              <w:rPr>
                <w:bCs/>
                <w:spacing w:val="-1"/>
                <w:sz w:val="21"/>
                <w:szCs w:val="21"/>
              </w:rPr>
              <w:t>c</w:t>
            </w:r>
            <w:r w:rsidRPr="00276BA6">
              <w:rPr>
                <w:bCs/>
                <w:sz w:val="21"/>
                <w:szCs w:val="21"/>
              </w:rPr>
              <w:t>ie</w:t>
            </w:r>
            <w:r w:rsidRPr="00276BA6">
              <w:rPr>
                <w:bCs/>
                <w:spacing w:val="2"/>
                <w:sz w:val="21"/>
                <w:szCs w:val="21"/>
              </w:rPr>
              <w:t>n</w:t>
            </w:r>
            <w:r w:rsidRPr="00276BA6">
              <w:rPr>
                <w:bCs/>
                <w:sz w:val="21"/>
                <w:szCs w:val="21"/>
              </w:rPr>
              <w:t>ce</w:t>
            </w:r>
            <w:r w:rsidRPr="00276BA6">
              <w:rPr>
                <w:bCs/>
                <w:spacing w:val="-3"/>
                <w:sz w:val="21"/>
                <w:szCs w:val="21"/>
              </w:rPr>
              <w:t xml:space="preserve"> </w:t>
            </w:r>
            <w:r w:rsidRPr="00276BA6">
              <w:rPr>
                <w:bCs/>
                <w:spacing w:val="1"/>
                <w:sz w:val="21"/>
                <w:szCs w:val="21"/>
              </w:rPr>
              <w:t>(</w:t>
            </w:r>
            <w:r w:rsidRPr="00276BA6">
              <w:rPr>
                <w:bCs/>
                <w:sz w:val="21"/>
                <w:szCs w:val="21"/>
              </w:rPr>
              <w:t>B.</w:t>
            </w:r>
            <w:r w:rsidRPr="00276BA6">
              <w:rPr>
                <w:bCs/>
                <w:spacing w:val="-1"/>
                <w:sz w:val="21"/>
                <w:szCs w:val="21"/>
              </w:rPr>
              <w:t>S.</w:t>
            </w:r>
            <w:r w:rsidRPr="00276BA6">
              <w:rPr>
                <w:bCs/>
                <w:sz w:val="21"/>
                <w:szCs w:val="21"/>
              </w:rPr>
              <w:t>)</w:t>
            </w:r>
            <w:r w:rsidRPr="00276BA6">
              <w:rPr>
                <w:bCs/>
                <w:sz w:val="21"/>
                <w:szCs w:val="21"/>
              </w:rPr>
              <w:br/>
            </w:r>
          </w:p>
          <w:p w14:paraId="0E37B261" w14:textId="77777777" w:rsidR="00461CEC" w:rsidRPr="00276BA6" w:rsidRDefault="00461CEC" w:rsidP="00461CEC">
            <w:pPr>
              <w:pStyle w:val="TableParagraph"/>
              <w:rPr>
                <w:bCs/>
                <w:sz w:val="21"/>
                <w:szCs w:val="21"/>
              </w:rPr>
            </w:pPr>
            <w:r w:rsidRPr="00276BA6">
              <w:rPr>
                <w:bCs/>
                <w:sz w:val="21"/>
                <w:szCs w:val="21"/>
              </w:rPr>
              <w:t>Ma</w:t>
            </w:r>
            <w:r w:rsidRPr="00276BA6">
              <w:rPr>
                <w:bCs/>
                <w:spacing w:val="-1"/>
                <w:sz w:val="21"/>
                <w:szCs w:val="21"/>
              </w:rPr>
              <w:t>s</w:t>
            </w:r>
            <w:r w:rsidRPr="00276BA6">
              <w:rPr>
                <w:bCs/>
                <w:spacing w:val="1"/>
                <w:sz w:val="21"/>
                <w:szCs w:val="21"/>
              </w:rPr>
              <w:t>t</w:t>
            </w:r>
            <w:r w:rsidRPr="00276BA6">
              <w:rPr>
                <w:bCs/>
                <w:sz w:val="21"/>
                <w:szCs w:val="21"/>
              </w:rPr>
              <w:t>er</w:t>
            </w:r>
            <w:r w:rsidRPr="00276BA6">
              <w:rPr>
                <w:bCs/>
                <w:spacing w:val="-1"/>
                <w:sz w:val="21"/>
                <w:szCs w:val="21"/>
              </w:rPr>
              <w:t xml:space="preserve"> o</w:t>
            </w:r>
            <w:r w:rsidRPr="00276BA6">
              <w:rPr>
                <w:bCs/>
                <w:sz w:val="21"/>
                <w:szCs w:val="21"/>
              </w:rPr>
              <w:t xml:space="preserve">f </w:t>
            </w:r>
            <w:r w:rsidRPr="00276BA6">
              <w:rPr>
                <w:bCs/>
                <w:spacing w:val="-1"/>
                <w:sz w:val="21"/>
                <w:szCs w:val="21"/>
              </w:rPr>
              <w:t>S</w:t>
            </w:r>
            <w:r w:rsidRPr="00276BA6">
              <w:rPr>
                <w:bCs/>
                <w:sz w:val="21"/>
                <w:szCs w:val="21"/>
              </w:rPr>
              <w:t>ci</w:t>
            </w:r>
            <w:r w:rsidRPr="00276BA6">
              <w:rPr>
                <w:bCs/>
                <w:spacing w:val="-2"/>
                <w:sz w:val="21"/>
                <w:szCs w:val="21"/>
              </w:rPr>
              <w:t>e</w:t>
            </w:r>
            <w:r w:rsidRPr="00276BA6">
              <w:rPr>
                <w:bCs/>
                <w:spacing w:val="1"/>
                <w:sz w:val="21"/>
                <w:szCs w:val="21"/>
              </w:rPr>
              <w:t>n</w:t>
            </w:r>
            <w:r w:rsidRPr="00276BA6">
              <w:rPr>
                <w:bCs/>
                <w:sz w:val="21"/>
                <w:szCs w:val="21"/>
              </w:rPr>
              <w:t xml:space="preserve">ce </w:t>
            </w:r>
            <w:r w:rsidRPr="00276BA6">
              <w:rPr>
                <w:bCs/>
                <w:spacing w:val="-2"/>
                <w:sz w:val="21"/>
                <w:szCs w:val="21"/>
              </w:rPr>
              <w:t>(</w:t>
            </w:r>
            <w:r w:rsidRPr="00276BA6">
              <w:rPr>
                <w:bCs/>
                <w:sz w:val="21"/>
                <w:szCs w:val="21"/>
              </w:rPr>
              <w:t>M.</w:t>
            </w:r>
            <w:r w:rsidRPr="00276BA6">
              <w:rPr>
                <w:bCs/>
                <w:spacing w:val="-1"/>
                <w:sz w:val="21"/>
                <w:szCs w:val="21"/>
              </w:rPr>
              <w:t>S.</w:t>
            </w:r>
            <w:r w:rsidRPr="00276BA6">
              <w:rPr>
                <w:bCs/>
                <w:sz w:val="21"/>
                <w:szCs w:val="21"/>
              </w:rPr>
              <w:t>)</w:t>
            </w:r>
          </w:p>
          <w:p w14:paraId="09C2D988" w14:textId="77777777" w:rsidR="00461CEC" w:rsidRDefault="00461CEC" w:rsidP="00461CEC">
            <w:pPr>
              <w:pStyle w:val="TableParagraph"/>
              <w:rPr>
                <w:bCs/>
                <w:sz w:val="21"/>
                <w:szCs w:val="21"/>
              </w:rPr>
            </w:pPr>
          </w:p>
          <w:p w14:paraId="131FE2EB" w14:textId="77777777" w:rsidR="00461CEC" w:rsidRDefault="00461CEC" w:rsidP="00461CEC">
            <w:pPr>
              <w:pStyle w:val="TableParagraph"/>
              <w:rPr>
                <w:bCs/>
                <w:sz w:val="21"/>
                <w:szCs w:val="21"/>
              </w:rPr>
            </w:pPr>
            <w:r w:rsidRPr="00276BA6">
              <w:rPr>
                <w:bCs/>
                <w:sz w:val="21"/>
                <w:szCs w:val="21"/>
              </w:rPr>
              <w:t>Do</w:t>
            </w:r>
            <w:r w:rsidRPr="00276BA6">
              <w:rPr>
                <w:bCs/>
                <w:spacing w:val="-1"/>
                <w:sz w:val="21"/>
                <w:szCs w:val="21"/>
              </w:rPr>
              <w:t>c</w:t>
            </w:r>
            <w:r w:rsidRPr="00276BA6">
              <w:rPr>
                <w:bCs/>
                <w:spacing w:val="1"/>
                <w:sz w:val="21"/>
                <w:szCs w:val="21"/>
              </w:rPr>
              <w:t>t</w:t>
            </w:r>
            <w:r w:rsidRPr="00276BA6">
              <w:rPr>
                <w:bCs/>
                <w:spacing w:val="-1"/>
                <w:sz w:val="21"/>
                <w:szCs w:val="21"/>
              </w:rPr>
              <w:t>o</w:t>
            </w:r>
            <w:r w:rsidRPr="00276BA6">
              <w:rPr>
                <w:bCs/>
                <w:sz w:val="21"/>
                <w:szCs w:val="21"/>
              </w:rPr>
              <w:t>r</w:t>
            </w:r>
            <w:r w:rsidRPr="00276BA6">
              <w:rPr>
                <w:bCs/>
                <w:spacing w:val="-1"/>
                <w:sz w:val="21"/>
                <w:szCs w:val="21"/>
              </w:rPr>
              <w:t xml:space="preserve"> o</w:t>
            </w:r>
            <w:r w:rsidRPr="00276BA6">
              <w:rPr>
                <w:bCs/>
                <w:sz w:val="21"/>
                <w:szCs w:val="21"/>
              </w:rPr>
              <w:t xml:space="preserve">f </w:t>
            </w:r>
            <w:r w:rsidRPr="00276BA6">
              <w:rPr>
                <w:bCs/>
                <w:spacing w:val="-2"/>
                <w:sz w:val="21"/>
                <w:szCs w:val="21"/>
              </w:rPr>
              <w:t>P</w:t>
            </w:r>
            <w:r w:rsidRPr="00276BA6">
              <w:rPr>
                <w:bCs/>
                <w:sz w:val="21"/>
                <w:szCs w:val="21"/>
              </w:rPr>
              <w:t>hil</w:t>
            </w:r>
            <w:r w:rsidRPr="00276BA6">
              <w:rPr>
                <w:bCs/>
                <w:spacing w:val="-1"/>
                <w:sz w:val="21"/>
                <w:szCs w:val="21"/>
              </w:rPr>
              <w:t>o</w:t>
            </w:r>
            <w:r w:rsidRPr="00276BA6">
              <w:rPr>
                <w:bCs/>
                <w:sz w:val="21"/>
                <w:szCs w:val="21"/>
              </w:rPr>
              <w:t>s</w:t>
            </w:r>
            <w:r w:rsidRPr="00276BA6">
              <w:rPr>
                <w:bCs/>
                <w:spacing w:val="-1"/>
                <w:sz w:val="21"/>
                <w:szCs w:val="21"/>
              </w:rPr>
              <w:t>o</w:t>
            </w:r>
            <w:r w:rsidRPr="00276BA6">
              <w:rPr>
                <w:bCs/>
                <w:sz w:val="21"/>
                <w:szCs w:val="21"/>
              </w:rPr>
              <w:t>phy</w:t>
            </w:r>
            <w:r w:rsidRPr="00276BA6">
              <w:rPr>
                <w:bCs/>
                <w:spacing w:val="1"/>
                <w:sz w:val="21"/>
                <w:szCs w:val="21"/>
              </w:rPr>
              <w:t xml:space="preserve"> </w:t>
            </w:r>
            <w:r w:rsidRPr="00276BA6">
              <w:rPr>
                <w:bCs/>
                <w:sz w:val="21"/>
                <w:szCs w:val="21"/>
              </w:rPr>
              <w:t>(Ph</w:t>
            </w:r>
            <w:r w:rsidRPr="00276BA6">
              <w:rPr>
                <w:bCs/>
                <w:spacing w:val="-1"/>
                <w:sz w:val="21"/>
                <w:szCs w:val="21"/>
              </w:rPr>
              <w:t>.</w:t>
            </w:r>
            <w:r w:rsidRPr="00276BA6">
              <w:rPr>
                <w:bCs/>
                <w:sz w:val="21"/>
                <w:szCs w:val="21"/>
              </w:rPr>
              <w:t>D.)</w:t>
            </w:r>
          </w:p>
          <w:p w14:paraId="495100CD" w14:textId="77777777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584" w:type="dxa"/>
          </w:tcPr>
          <w:p w14:paraId="4398917D" w14:textId="77777777" w:rsidR="00461CEC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  <w:p w14:paraId="4F123A28" w14:textId="77777777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  <w:r w:rsidRPr="00276BA6">
              <w:rPr>
                <w:sz w:val="21"/>
                <w:szCs w:val="21"/>
              </w:rPr>
              <w:t>02/1999</w:t>
            </w:r>
          </w:p>
          <w:p w14:paraId="094DF0E5" w14:textId="77777777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  <w:p w14:paraId="0E1F24F0" w14:textId="77777777" w:rsidR="00461CEC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  <w:p w14:paraId="5BD8B0F3" w14:textId="77777777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  <w:r w:rsidRPr="00276BA6">
              <w:rPr>
                <w:sz w:val="21"/>
                <w:szCs w:val="21"/>
              </w:rPr>
              <w:t>02/2001</w:t>
            </w:r>
          </w:p>
          <w:p w14:paraId="23094919" w14:textId="77777777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  <w:p w14:paraId="3646105C" w14:textId="77777777" w:rsidR="00461CEC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  <w:p w14:paraId="38EE6FD1" w14:textId="77777777" w:rsidR="00461CEC" w:rsidRDefault="00461CEC" w:rsidP="00461CEC">
            <w:pPr>
              <w:pStyle w:val="TableParagraph"/>
              <w:rPr>
                <w:sz w:val="21"/>
                <w:szCs w:val="21"/>
              </w:rPr>
            </w:pPr>
            <w:r w:rsidRPr="00276BA6">
              <w:rPr>
                <w:sz w:val="21"/>
                <w:szCs w:val="21"/>
              </w:rPr>
              <w:t>02/2007</w:t>
            </w:r>
          </w:p>
          <w:p w14:paraId="2E4468F6" w14:textId="77777777" w:rsidR="00461CEC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  <w:p w14:paraId="117B7C83" w14:textId="77777777" w:rsidR="00461CEC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  <w:p w14:paraId="49646A95" w14:textId="77777777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2592" w:type="dxa"/>
          </w:tcPr>
          <w:p w14:paraId="2C59AA6D" w14:textId="77777777" w:rsidR="00461CEC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</w:p>
          <w:p w14:paraId="06EBD857" w14:textId="77777777" w:rsidR="00461CEC" w:rsidRPr="00276BA6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  <w:r w:rsidRPr="00276BA6">
              <w:rPr>
                <w:spacing w:val="-1"/>
                <w:sz w:val="21"/>
                <w:szCs w:val="21"/>
              </w:rPr>
              <w:t>Nutritional science</w:t>
            </w:r>
          </w:p>
          <w:p w14:paraId="20D732B0" w14:textId="77777777" w:rsidR="00461CEC" w:rsidRPr="00276BA6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</w:p>
          <w:p w14:paraId="7AC03C70" w14:textId="77777777" w:rsidR="00461CEC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</w:p>
          <w:p w14:paraId="3BDB7EDD" w14:textId="77777777" w:rsidR="00461CEC" w:rsidRPr="00276BA6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  <w:r w:rsidRPr="00276BA6">
              <w:rPr>
                <w:spacing w:val="-1"/>
                <w:sz w:val="21"/>
                <w:szCs w:val="21"/>
              </w:rPr>
              <w:t>Nutritional science</w:t>
            </w:r>
          </w:p>
          <w:p w14:paraId="6E9EA698" w14:textId="77777777" w:rsidR="00461CEC" w:rsidRPr="00276BA6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</w:p>
          <w:p w14:paraId="576A0BE7" w14:textId="77777777" w:rsidR="00461CEC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</w:p>
          <w:p w14:paraId="1A579255" w14:textId="77777777" w:rsidR="00461CEC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  <w:r w:rsidRPr="00276BA6">
              <w:rPr>
                <w:spacing w:val="-1"/>
                <w:sz w:val="21"/>
                <w:szCs w:val="21"/>
              </w:rPr>
              <w:t>Biochemistry</w:t>
            </w:r>
          </w:p>
          <w:p w14:paraId="2C95928F" w14:textId="77777777" w:rsidR="00461CEC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</w:p>
          <w:p w14:paraId="01243CF6" w14:textId="77777777" w:rsidR="00461CEC" w:rsidRDefault="00461CEC" w:rsidP="00461CEC">
            <w:pPr>
              <w:pStyle w:val="TableParagraph"/>
              <w:rPr>
                <w:spacing w:val="-1"/>
                <w:sz w:val="21"/>
                <w:szCs w:val="21"/>
              </w:rPr>
            </w:pPr>
          </w:p>
          <w:p w14:paraId="66436801" w14:textId="77777777" w:rsidR="00461CEC" w:rsidRPr="00276BA6" w:rsidRDefault="00461CEC" w:rsidP="00461CEC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14:paraId="01402587" w14:textId="3C0C967F" w:rsidR="006E3CFD" w:rsidRPr="00276BA6" w:rsidRDefault="006E3CFD">
      <w:pPr>
        <w:pStyle w:val="BodyText"/>
        <w:spacing w:before="7" w:after="1"/>
        <w:rPr>
          <w:i/>
          <w:sz w:val="12"/>
        </w:rPr>
      </w:pPr>
    </w:p>
    <w:p w14:paraId="30DDC8C5" w14:textId="4350B029" w:rsidR="006E3CFD" w:rsidRPr="00276BA6" w:rsidRDefault="006E3CFD">
      <w:pPr>
        <w:pStyle w:val="BodyText"/>
        <w:rPr>
          <w:i/>
          <w:sz w:val="24"/>
        </w:rPr>
      </w:pPr>
    </w:p>
    <w:p w14:paraId="476BF666" w14:textId="77777777" w:rsidR="006E3CFD" w:rsidRPr="00276BA6" w:rsidRDefault="006E3CFD">
      <w:pPr>
        <w:pStyle w:val="BodyText"/>
        <w:spacing w:before="2"/>
        <w:rPr>
          <w:i/>
          <w:sz w:val="20"/>
        </w:rPr>
      </w:pPr>
    </w:p>
    <w:p w14:paraId="71464059" w14:textId="4DBCC5FB" w:rsidR="006E3CFD" w:rsidRPr="00461CEC" w:rsidRDefault="00461CEC" w:rsidP="00461CEC">
      <w:pPr>
        <w:pStyle w:val="ListParagraph"/>
        <w:numPr>
          <w:ilvl w:val="0"/>
          <w:numId w:val="1"/>
        </w:numPr>
        <w:tabs>
          <w:tab w:val="left" w:pos="540"/>
        </w:tabs>
        <w:rPr>
          <w:b/>
          <w:sz w:val="21"/>
          <w:szCs w:val="21"/>
        </w:rPr>
      </w:pPr>
      <w:r w:rsidRPr="00D32700">
        <w:rPr>
          <w:b/>
          <w:w w:val="105"/>
          <w:sz w:val="21"/>
          <w:szCs w:val="21"/>
        </w:rPr>
        <w:t>Personal</w:t>
      </w:r>
      <w:r w:rsidRPr="00D32700">
        <w:rPr>
          <w:b/>
          <w:spacing w:val="1"/>
          <w:w w:val="105"/>
          <w:sz w:val="21"/>
          <w:szCs w:val="21"/>
        </w:rPr>
        <w:t xml:space="preserve"> </w:t>
      </w:r>
      <w:r w:rsidRPr="00D32700">
        <w:rPr>
          <w:b/>
          <w:w w:val="105"/>
          <w:sz w:val="21"/>
          <w:szCs w:val="21"/>
        </w:rPr>
        <w:t>Statement</w:t>
      </w:r>
    </w:p>
    <w:p w14:paraId="2F1F829B" w14:textId="77777777" w:rsidR="00FC2BFF" w:rsidRDefault="00276BA6" w:rsidP="00D32700">
      <w:pPr>
        <w:ind w:left="180"/>
        <w:jc w:val="both"/>
        <w:rPr>
          <w:color w:val="000000"/>
          <w:sz w:val="21"/>
          <w:szCs w:val="21"/>
        </w:rPr>
      </w:pPr>
      <w:r w:rsidRPr="00D32700">
        <w:rPr>
          <w:color w:val="000000"/>
          <w:sz w:val="21"/>
          <w:szCs w:val="21"/>
        </w:rPr>
        <w:t xml:space="preserve">I am a highly motivated and experienced Protein Structural Biologist / Biochemist with over ten years of research experience. My research interests have revolved around the development of innovative drugs against cancers and metabolic diseases and exploring their underlying mechanism through a biochemical and structural biology approach. </w:t>
      </w:r>
      <w:r w:rsidRPr="00D32700">
        <w:rPr>
          <w:rFonts w:eastAsia="맑은 고딕"/>
          <w:sz w:val="21"/>
          <w:szCs w:val="21"/>
        </w:rPr>
        <w:t>I am</w:t>
      </w:r>
      <w:r w:rsidRPr="00D32700">
        <w:rPr>
          <w:color w:val="000000"/>
          <w:sz w:val="21"/>
          <w:szCs w:val="21"/>
        </w:rPr>
        <w:t xml:space="preserve"> currently </w:t>
      </w:r>
      <w:proofErr w:type="gramStart"/>
      <w:r w:rsidRPr="00D32700">
        <w:rPr>
          <w:rFonts w:eastAsia="Times New Roman"/>
          <w:color w:val="000000"/>
          <w:sz w:val="21"/>
          <w:szCs w:val="21"/>
          <w:shd w:val="clear" w:color="auto" w:fill="FFFFFF"/>
        </w:rPr>
        <w:t>have</w:t>
      </w:r>
      <w:proofErr w:type="gramEnd"/>
      <w:r w:rsidRPr="00D32700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 a full time position in the Department of Biological Chemistry as a </w:t>
      </w:r>
      <w:r w:rsidRPr="00D32700">
        <w:rPr>
          <w:color w:val="000000"/>
          <w:sz w:val="21"/>
          <w:szCs w:val="21"/>
        </w:rPr>
        <w:t>Research Lab Specialist Intermediate</w:t>
      </w:r>
      <w:r w:rsidRPr="00D32700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 at the University of Michigan.</w:t>
      </w:r>
      <w:r w:rsidRPr="00D32700">
        <w:rPr>
          <w:rFonts w:eastAsia="Times New Roman"/>
          <w:color w:val="000000"/>
          <w:sz w:val="21"/>
          <w:szCs w:val="21"/>
        </w:rPr>
        <w:t xml:space="preserve"> </w:t>
      </w:r>
      <w:r w:rsidRPr="00D32700">
        <w:rPr>
          <w:color w:val="000000"/>
          <w:sz w:val="21"/>
          <w:szCs w:val="21"/>
        </w:rPr>
        <w:t xml:space="preserve">During my </w:t>
      </w:r>
      <w:proofErr w:type="spellStart"/>
      <w:proofErr w:type="gramStart"/>
      <w:r w:rsidRPr="00D32700">
        <w:rPr>
          <w:color w:val="000000"/>
          <w:sz w:val="21"/>
          <w:szCs w:val="21"/>
        </w:rPr>
        <w:t>Ph.D</w:t>
      </w:r>
      <w:proofErr w:type="spellEnd"/>
      <w:proofErr w:type="gramEnd"/>
      <w:r w:rsidRPr="00D32700">
        <w:rPr>
          <w:color w:val="000000"/>
          <w:sz w:val="21"/>
          <w:szCs w:val="21"/>
        </w:rPr>
        <w:t xml:space="preserve"> training, my research focused on characterizing two types of human </w:t>
      </w:r>
      <w:proofErr w:type="spellStart"/>
      <w:r w:rsidRPr="00D32700">
        <w:rPr>
          <w:color w:val="000000"/>
          <w:sz w:val="21"/>
          <w:szCs w:val="21"/>
        </w:rPr>
        <w:t>Acyl-CoA:cholesterol</w:t>
      </w:r>
      <w:proofErr w:type="spellEnd"/>
      <w:r w:rsidRPr="00D32700">
        <w:rPr>
          <w:color w:val="000000"/>
          <w:sz w:val="21"/>
          <w:szCs w:val="21"/>
        </w:rPr>
        <w:t xml:space="preserve"> acyltransferase (ACAT) isoforms, ACAT-1 and ACAT-2 as a target of atherosclerosis and metabolic disease. I developed and screens to find ACAT isoform-specific inhibitors, and validated compounds in cell systems and the animal models to find drug candidates as a part of a medicinal chemistry research team. After I earned my </w:t>
      </w:r>
      <w:proofErr w:type="spellStart"/>
      <w:proofErr w:type="gramStart"/>
      <w:r w:rsidRPr="00D32700">
        <w:rPr>
          <w:color w:val="000000"/>
          <w:sz w:val="21"/>
          <w:szCs w:val="21"/>
        </w:rPr>
        <w:t>Ph.D</w:t>
      </w:r>
      <w:proofErr w:type="spellEnd"/>
      <w:proofErr w:type="gramEnd"/>
      <w:r w:rsidRPr="00D32700">
        <w:rPr>
          <w:color w:val="000000"/>
          <w:sz w:val="21"/>
          <w:szCs w:val="21"/>
        </w:rPr>
        <w:t xml:space="preserve">, I moved to the field of x-ray crystallography hoping to gain a structural biology skill set to aid my skills in drug development. I was able to solve x-ray crystal structures of 10 proteins related to epigenetic inheritance, centromere biology and metabolic disease. This work led to 1 international research award, and 8 publications in international peer reviewed journals. Specifically, I investigated the catalytic mechanism of histone methyltransferase Ash1L proposing auto-inhibitory regulation (J Bio Chem. 2011), the mechanism of CENP-A recruitment to the centromere by the fission yeast Mis18 complex (J </w:t>
      </w:r>
      <w:proofErr w:type="spellStart"/>
      <w:r w:rsidRPr="00D32700">
        <w:rPr>
          <w:color w:val="000000"/>
          <w:sz w:val="21"/>
          <w:szCs w:val="21"/>
        </w:rPr>
        <w:t>Mol</w:t>
      </w:r>
      <w:proofErr w:type="spellEnd"/>
      <w:r w:rsidRPr="00D32700">
        <w:rPr>
          <w:color w:val="000000"/>
          <w:sz w:val="21"/>
          <w:szCs w:val="21"/>
        </w:rPr>
        <w:t xml:space="preserve"> Biol. 2015, Structure. 2018), and the nuclear translocation mechanism of histone H3 and H4 in both human and yeast models (</w:t>
      </w:r>
      <w:proofErr w:type="spellStart"/>
      <w:r w:rsidRPr="00D32700">
        <w:rPr>
          <w:color w:val="000000"/>
          <w:sz w:val="21"/>
          <w:szCs w:val="21"/>
        </w:rPr>
        <w:t>ELife</w:t>
      </w:r>
      <w:proofErr w:type="spellEnd"/>
      <w:r w:rsidRPr="00D32700">
        <w:rPr>
          <w:color w:val="000000"/>
          <w:sz w:val="21"/>
          <w:szCs w:val="21"/>
        </w:rPr>
        <w:t xml:space="preserve">. 2017, J </w:t>
      </w:r>
      <w:proofErr w:type="spellStart"/>
      <w:r w:rsidRPr="00D32700">
        <w:rPr>
          <w:color w:val="000000"/>
          <w:sz w:val="21"/>
          <w:szCs w:val="21"/>
        </w:rPr>
        <w:t>Mol</w:t>
      </w:r>
      <w:proofErr w:type="spellEnd"/>
      <w:r w:rsidRPr="00D32700">
        <w:rPr>
          <w:color w:val="000000"/>
          <w:sz w:val="21"/>
          <w:szCs w:val="21"/>
        </w:rPr>
        <w:t xml:space="preserve"> Biol. 2018). I also uncovered how human sestrin2, an important target of metabolic disease, has two distinct functions: reactive oxygen species reduction and inhibition of the mechanistic target of mTORC1. This work was appreciated by being published in </w:t>
      </w:r>
      <w:r w:rsidRPr="00D32700">
        <w:rPr>
          <w:i/>
          <w:iCs/>
          <w:color w:val="000000"/>
          <w:sz w:val="21"/>
          <w:szCs w:val="21"/>
        </w:rPr>
        <w:t>Nature Communications 2015</w:t>
      </w:r>
      <w:r w:rsidRPr="00D32700">
        <w:rPr>
          <w:color w:val="000000"/>
          <w:sz w:val="21"/>
          <w:szCs w:val="21"/>
        </w:rPr>
        <w:t>.</w:t>
      </w:r>
      <w:r w:rsidRPr="00D32700">
        <w:rPr>
          <w:rFonts w:eastAsia="Times New Roman"/>
          <w:color w:val="000000"/>
          <w:sz w:val="21"/>
          <w:szCs w:val="21"/>
        </w:rPr>
        <w:t xml:space="preserve"> </w:t>
      </w:r>
      <w:r w:rsidRPr="00D32700">
        <w:rPr>
          <w:color w:val="000000"/>
          <w:sz w:val="21"/>
          <w:szCs w:val="21"/>
        </w:rPr>
        <w:t xml:space="preserve">I have recently begun training in negative staining and </w:t>
      </w:r>
      <w:proofErr w:type="spellStart"/>
      <w:r w:rsidRPr="00D32700">
        <w:rPr>
          <w:color w:val="000000"/>
          <w:sz w:val="21"/>
          <w:szCs w:val="21"/>
        </w:rPr>
        <w:t>cryo</w:t>
      </w:r>
      <w:proofErr w:type="spellEnd"/>
      <w:r w:rsidRPr="00D32700">
        <w:rPr>
          <w:color w:val="000000"/>
          <w:sz w:val="21"/>
          <w:szCs w:val="21"/>
        </w:rPr>
        <w:t>-electron microscopy (</w:t>
      </w:r>
      <w:proofErr w:type="spellStart"/>
      <w:r w:rsidRPr="00D32700">
        <w:rPr>
          <w:color w:val="000000"/>
          <w:sz w:val="21"/>
          <w:szCs w:val="21"/>
        </w:rPr>
        <w:t>Cryo</w:t>
      </w:r>
      <w:proofErr w:type="spellEnd"/>
      <w:r w:rsidRPr="00D32700">
        <w:rPr>
          <w:color w:val="000000"/>
          <w:sz w:val="21"/>
          <w:szCs w:val="21"/>
        </w:rPr>
        <w:t xml:space="preserve">-EM). I am currently working on the structural study of several nucleosome bound complexes using </w:t>
      </w:r>
      <w:proofErr w:type="spellStart"/>
      <w:r w:rsidRPr="00D32700">
        <w:rPr>
          <w:color w:val="000000"/>
          <w:sz w:val="21"/>
          <w:szCs w:val="21"/>
        </w:rPr>
        <w:t>Cryo</w:t>
      </w:r>
      <w:proofErr w:type="spellEnd"/>
      <w:r w:rsidRPr="00D32700">
        <w:rPr>
          <w:color w:val="000000"/>
          <w:sz w:val="21"/>
          <w:szCs w:val="21"/>
        </w:rPr>
        <w:t xml:space="preserve">-EM techniques such as the FACT (facilitates chromatin transcription) complex and the LSD1-histone-demethylation complex. For the first project, I was able to directly purify the endogenous FACT complex, an oncogenic histone chaperone, bound to nucleosome from S. </w:t>
      </w:r>
      <w:proofErr w:type="spellStart"/>
      <w:r w:rsidRPr="00D32700">
        <w:rPr>
          <w:color w:val="000000"/>
          <w:sz w:val="21"/>
          <w:szCs w:val="21"/>
        </w:rPr>
        <w:t>pombe</w:t>
      </w:r>
      <w:proofErr w:type="spellEnd"/>
      <w:r w:rsidRPr="00D32700">
        <w:rPr>
          <w:color w:val="000000"/>
          <w:sz w:val="21"/>
          <w:szCs w:val="21"/>
        </w:rPr>
        <w:t xml:space="preserve"> using TAP-tag purification. We expect the structure of the FACT complex in association with nucleosomes will pave the way for the development of small molecules which can be used as a </w:t>
      </w:r>
      <w:proofErr w:type="gramStart"/>
      <w:r w:rsidRPr="00D32700">
        <w:rPr>
          <w:color w:val="000000"/>
          <w:sz w:val="21"/>
          <w:szCs w:val="21"/>
        </w:rPr>
        <w:t>broad spectrum</w:t>
      </w:r>
      <w:proofErr w:type="gramEnd"/>
      <w:r w:rsidRPr="00D32700">
        <w:rPr>
          <w:color w:val="000000"/>
          <w:sz w:val="21"/>
          <w:szCs w:val="21"/>
        </w:rPr>
        <w:t xml:space="preserve"> cancer therapeutic agent to supplement existing treatment approaches. For the second project, I successfully reconstituted both of canonical and neuronal form of LSD1 complex bound to nucleosome. Through this study we will determine how the neuron-specific LSD1 complex recognizes nucleosomes in a distinct manner compared to canonical form and regulate neuronal specific gene transcription.</w:t>
      </w:r>
    </w:p>
    <w:p w14:paraId="66E239EA" w14:textId="77777777" w:rsidR="00D32700" w:rsidRPr="00D32700" w:rsidRDefault="00D32700" w:rsidP="00D32700">
      <w:pPr>
        <w:ind w:left="180"/>
        <w:jc w:val="both"/>
        <w:rPr>
          <w:rFonts w:eastAsia="Times New Roman"/>
          <w:color w:val="000000"/>
          <w:sz w:val="21"/>
          <w:szCs w:val="21"/>
        </w:rPr>
      </w:pPr>
    </w:p>
    <w:p w14:paraId="0FD4BC66" w14:textId="77777777" w:rsidR="006E3CFD" w:rsidRPr="00D32700" w:rsidRDefault="00461CEC">
      <w:pPr>
        <w:pStyle w:val="ListParagraph"/>
        <w:numPr>
          <w:ilvl w:val="0"/>
          <w:numId w:val="1"/>
        </w:numPr>
        <w:tabs>
          <w:tab w:val="left" w:pos="540"/>
        </w:tabs>
        <w:rPr>
          <w:b/>
          <w:sz w:val="21"/>
          <w:szCs w:val="21"/>
        </w:rPr>
      </w:pPr>
      <w:r w:rsidRPr="00D32700">
        <w:rPr>
          <w:b/>
          <w:w w:val="105"/>
          <w:sz w:val="21"/>
          <w:szCs w:val="21"/>
        </w:rPr>
        <w:t>Positions and</w:t>
      </w:r>
      <w:r w:rsidRPr="00D32700">
        <w:rPr>
          <w:b/>
          <w:spacing w:val="3"/>
          <w:w w:val="105"/>
          <w:sz w:val="21"/>
          <w:szCs w:val="21"/>
        </w:rPr>
        <w:t xml:space="preserve"> </w:t>
      </w:r>
      <w:r w:rsidRPr="00D32700">
        <w:rPr>
          <w:b/>
          <w:w w:val="105"/>
          <w:sz w:val="21"/>
          <w:szCs w:val="21"/>
        </w:rPr>
        <w:t>Honors</w:t>
      </w:r>
    </w:p>
    <w:p w14:paraId="6F4C483A" w14:textId="77777777" w:rsidR="00276BA6" w:rsidRPr="00D32700" w:rsidRDefault="00276BA6" w:rsidP="00FC2BFF">
      <w:pPr>
        <w:tabs>
          <w:tab w:val="left" w:pos="8640"/>
        </w:tabs>
        <w:adjustRightInd w:val="0"/>
        <w:spacing w:before="30"/>
        <w:ind w:left="270" w:right="-20" w:hanging="73"/>
        <w:rPr>
          <w:sz w:val="21"/>
          <w:szCs w:val="21"/>
        </w:rPr>
      </w:pPr>
      <w:r w:rsidRPr="00D32700">
        <w:rPr>
          <w:bCs/>
          <w:sz w:val="21"/>
          <w:szCs w:val="21"/>
        </w:rPr>
        <w:t>Postdoctoral Fellow / Research Lab Specialist Intermediate</w:t>
      </w:r>
      <w:r w:rsidRPr="00D32700">
        <w:rPr>
          <w:bCs/>
          <w:sz w:val="21"/>
          <w:szCs w:val="21"/>
        </w:rPr>
        <w:tab/>
      </w:r>
      <w:r w:rsidR="00FC2BFF" w:rsidRPr="00D32700">
        <w:rPr>
          <w:bCs/>
          <w:sz w:val="21"/>
          <w:szCs w:val="21"/>
        </w:rPr>
        <w:t xml:space="preserve">         </w:t>
      </w:r>
      <w:r w:rsidR="00D32700">
        <w:rPr>
          <w:bCs/>
          <w:sz w:val="21"/>
          <w:szCs w:val="21"/>
        </w:rPr>
        <w:t xml:space="preserve">   </w:t>
      </w:r>
      <w:r w:rsidR="00FC2BFF" w:rsidRPr="00D32700">
        <w:rPr>
          <w:bCs/>
          <w:sz w:val="21"/>
          <w:szCs w:val="21"/>
        </w:rPr>
        <w:t xml:space="preserve"> </w:t>
      </w:r>
      <w:r w:rsidRPr="00D32700">
        <w:rPr>
          <w:sz w:val="21"/>
          <w:szCs w:val="21"/>
        </w:rPr>
        <w:t>2013 – current</w:t>
      </w:r>
    </w:p>
    <w:p w14:paraId="5C7BDB98" w14:textId="77777777" w:rsidR="00276BA6" w:rsidRPr="00D32700" w:rsidRDefault="00FC2BFF" w:rsidP="00276BA6">
      <w:pPr>
        <w:adjustRightInd w:val="0"/>
        <w:spacing w:before="37"/>
        <w:ind w:left="107" w:right="-20"/>
        <w:rPr>
          <w:sz w:val="21"/>
          <w:szCs w:val="21"/>
        </w:rPr>
      </w:pPr>
      <w:r w:rsidRPr="00D32700">
        <w:rPr>
          <w:bCs/>
          <w:sz w:val="21"/>
          <w:szCs w:val="21"/>
        </w:rPr>
        <w:t xml:space="preserve">  </w:t>
      </w:r>
      <w:r w:rsidR="00276BA6" w:rsidRPr="00D32700">
        <w:rPr>
          <w:bCs/>
          <w:sz w:val="21"/>
          <w:szCs w:val="21"/>
        </w:rPr>
        <w:t>University of Michigan Medical School, Ann Arbor, MI</w:t>
      </w:r>
      <w:r w:rsidR="00276BA6" w:rsidRPr="00D32700">
        <w:rPr>
          <w:sz w:val="21"/>
          <w:szCs w:val="21"/>
        </w:rPr>
        <w:t>:</w:t>
      </w:r>
    </w:p>
    <w:p w14:paraId="16A4403F" w14:textId="77777777" w:rsidR="00276BA6" w:rsidRPr="00D32700" w:rsidRDefault="00276BA6" w:rsidP="00276BA6">
      <w:pPr>
        <w:tabs>
          <w:tab w:val="left" w:pos="460"/>
        </w:tabs>
        <w:adjustRightInd w:val="0"/>
        <w:spacing w:before="37"/>
        <w:ind w:left="450" w:right="-20" w:hanging="360"/>
        <w:rPr>
          <w:sz w:val="21"/>
          <w:szCs w:val="21"/>
        </w:rPr>
      </w:pPr>
      <w:r w:rsidRPr="00D32700">
        <w:rPr>
          <w:sz w:val="21"/>
          <w:szCs w:val="21"/>
        </w:rPr>
        <w:lastRenderedPageBreak/>
        <w:t xml:space="preserve"> </w:t>
      </w:r>
      <w:r w:rsidR="00FC2BFF" w:rsidRPr="00D32700">
        <w:rPr>
          <w:sz w:val="21"/>
          <w:szCs w:val="21"/>
        </w:rPr>
        <w:t xml:space="preserve"> </w:t>
      </w:r>
      <w:r w:rsidRPr="00D32700">
        <w:rPr>
          <w:sz w:val="21"/>
          <w:szCs w:val="21"/>
        </w:rPr>
        <w:t xml:space="preserve">Advisor: Dr. </w:t>
      </w:r>
      <w:proofErr w:type="spellStart"/>
      <w:r w:rsidRPr="00D32700">
        <w:rPr>
          <w:sz w:val="21"/>
          <w:szCs w:val="21"/>
        </w:rPr>
        <w:t>Uhn</w:t>
      </w:r>
      <w:proofErr w:type="spellEnd"/>
      <w:r w:rsidRPr="00D32700">
        <w:rPr>
          <w:sz w:val="21"/>
          <w:szCs w:val="21"/>
        </w:rPr>
        <w:t>-Soo Cho (</w:t>
      </w:r>
      <w:hyperlink r:id="rId5" w:history="1">
        <w:r w:rsidRPr="00D32700">
          <w:rPr>
            <w:rStyle w:val="Hyperlink"/>
            <w:rFonts w:cs="Arial"/>
            <w:sz w:val="21"/>
            <w:szCs w:val="21"/>
          </w:rPr>
          <w:t>uhnsoo@med.umich.edu</w:t>
        </w:r>
      </w:hyperlink>
      <w:r w:rsidRPr="00D32700">
        <w:rPr>
          <w:sz w:val="21"/>
          <w:szCs w:val="21"/>
        </w:rPr>
        <w:t>)</w:t>
      </w:r>
    </w:p>
    <w:p w14:paraId="36416530" w14:textId="77777777" w:rsidR="00276BA6" w:rsidRPr="00D32700" w:rsidRDefault="00276BA6" w:rsidP="00276BA6">
      <w:pPr>
        <w:tabs>
          <w:tab w:val="left" w:pos="460"/>
        </w:tabs>
        <w:adjustRightInd w:val="0"/>
        <w:spacing w:before="37"/>
        <w:ind w:left="450" w:right="-20" w:hanging="360"/>
        <w:rPr>
          <w:sz w:val="21"/>
          <w:szCs w:val="21"/>
        </w:rPr>
      </w:pPr>
      <w:r w:rsidRPr="00D32700">
        <w:rPr>
          <w:sz w:val="21"/>
          <w:szCs w:val="21"/>
        </w:rPr>
        <w:t xml:space="preserve"> </w:t>
      </w:r>
      <w:r w:rsidR="00FC2BFF" w:rsidRPr="00D32700">
        <w:rPr>
          <w:sz w:val="21"/>
          <w:szCs w:val="21"/>
        </w:rPr>
        <w:t xml:space="preserve"> </w:t>
      </w:r>
      <w:r w:rsidRPr="00D32700">
        <w:rPr>
          <w:sz w:val="21"/>
          <w:szCs w:val="21"/>
        </w:rPr>
        <w:t>“Protein Structural Study on Epigenetics, Centromere Biology and Metabolic Disease”</w:t>
      </w:r>
    </w:p>
    <w:p w14:paraId="05D3B40A" w14:textId="77777777" w:rsidR="00276BA6" w:rsidRPr="00D32700" w:rsidRDefault="00276BA6" w:rsidP="00276BA6">
      <w:pPr>
        <w:numPr>
          <w:ilvl w:val="0"/>
          <w:numId w:val="3"/>
        </w:numPr>
        <w:tabs>
          <w:tab w:val="left" w:pos="460"/>
        </w:tabs>
        <w:adjustRightInd w:val="0"/>
        <w:spacing w:before="37"/>
        <w:ind w:left="450" w:right="-20" w:firstLine="0"/>
        <w:rPr>
          <w:sz w:val="21"/>
          <w:szCs w:val="21"/>
        </w:rPr>
      </w:pPr>
      <w:r w:rsidRPr="00D32700">
        <w:rPr>
          <w:sz w:val="21"/>
          <w:szCs w:val="21"/>
        </w:rPr>
        <w:t xml:space="preserve">Investigated the mechanism of CENP-A recruitment to centromere by fission yeast Mis18 complex  </w:t>
      </w:r>
      <w:r w:rsidRPr="00D32700">
        <w:rPr>
          <w:sz w:val="21"/>
          <w:szCs w:val="21"/>
        </w:rPr>
        <w:br/>
        <w:t xml:space="preserve">  </w:t>
      </w:r>
      <w:proofErr w:type="gramStart"/>
      <w:r w:rsidRPr="00D32700">
        <w:rPr>
          <w:sz w:val="21"/>
          <w:szCs w:val="21"/>
        </w:rPr>
        <w:t xml:space="preserve">   (</w:t>
      </w:r>
      <w:proofErr w:type="gramEnd"/>
      <w:r w:rsidRPr="00D32700">
        <w:rPr>
          <w:sz w:val="21"/>
          <w:szCs w:val="21"/>
        </w:rPr>
        <w:t>related PDB ID : 4XYH, 4XYI, 5WJC)</w:t>
      </w:r>
      <w:r w:rsidRPr="00D32700">
        <w:rPr>
          <w:sz w:val="21"/>
          <w:szCs w:val="21"/>
        </w:rPr>
        <w:tab/>
      </w:r>
    </w:p>
    <w:p w14:paraId="25AE8FB1" w14:textId="77777777" w:rsidR="00276BA6" w:rsidRPr="00D32700" w:rsidRDefault="00276BA6" w:rsidP="00276BA6">
      <w:pPr>
        <w:numPr>
          <w:ilvl w:val="0"/>
          <w:numId w:val="3"/>
        </w:numPr>
        <w:tabs>
          <w:tab w:val="left" w:pos="460"/>
        </w:tabs>
        <w:adjustRightInd w:val="0"/>
        <w:spacing w:before="37"/>
        <w:ind w:left="450" w:right="-20" w:firstLine="0"/>
        <w:rPr>
          <w:sz w:val="21"/>
          <w:szCs w:val="21"/>
        </w:rPr>
      </w:pPr>
      <w:r w:rsidRPr="00D32700">
        <w:rPr>
          <w:sz w:val="21"/>
          <w:szCs w:val="21"/>
        </w:rPr>
        <w:t xml:space="preserve">Uncovered how human sestrin2 has a two distinct functions, Reactive oxygen species (ROS) reduction </w:t>
      </w:r>
      <w:r w:rsidRPr="00D32700">
        <w:rPr>
          <w:sz w:val="21"/>
          <w:szCs w:val="21"/>
        </w:rPr>
        <w:br/>
        <w:t xml:space="preserve">      and inhibition of the mechanistic target of rapamycin complex-1 (mTORC1) (related PDB </w:t>
      </w:r>
      <w:proofErr w:type="gramStart"/>
      <w:r w:rsidRPr="00D32700">
        <w:rPr>
          <w:sz w:val="21"/>
          <w:szCs w:val="21"/>
        </w:rPr>
        <w:t>ID :</w:t>
      </w:r>
      <w:proofErr w:type="gramEnd"/>
      <w:r w:rsidRPr="00D32700">
        <w:rPr>
          <w:sz w:val="21"/>
          <w:szCs w:val="21"/>
        </w:rPr>
        <w:t xml:space="preserve"> 5CUF)</w:t>
      </w:r>
    </w:p>
    <w:p w14:paraId="34CB4BA6" w14:textId="77777777" w:rsidR="00276BA6" w:rsidRPr="00D32700" w:rsidRDefault="00276BA6" w:rsidP="00276BA6">
      <w:pPr>
        <w:numPr>
          <w:ilvl w:val="0"/>
          <w:numId w:val="3"/>
        </w:numPr>
        <w:tabs>
          <w:tab w:val="left" w:pos="460"/>
        </w:tabs>
        <w:adjustRightInd w:val="0"/>
        <w:spacing w:before="37"/>
        <w:ind w:left="450" w:right="-20" w:firstLine="0"/>
        <w:rPr>
          <w:sz w:val="21"/>
          <w:szCs w:val="21"/>
        </w:rPr>
      </w:pPr>
      <w:r w:rsidRPr="00D32700">
        <w:rPr>
          <w:sz w:val="21"/>
          <w:szCs w:val="21"/>
        </w:rPr>
        <w:t xml:space="preserve">Researched nuclear translocation mechanism of histone H3 and H4 by Kap123, yeast homologue of </w:t>
      </w:r>
      <w:r w:rsidRPr="00D32700">
        <w:rPr>
          <w:sz w:val="21"/>
          <w:szCs w:val="21"/>
        </w:rPr>
        <w:br/>
        <w:t xml:space="preserve">      human importin4 (related PDB </w:t>
      </w:r>
      <w:proofErr w:type="gramStart"/>
      <w:r w:rsidRPr="00D32700">
        <w:rPr>
          <w:sz w:val="21"/>
          <w:szCs w:val="21"/>
        </w:rPr>
        <w:t>ID :</w:t>
      </w:r>
      <w:proofErr w:type="gramEnd"/>
      <w:r w:rsidRPr="00D32700">
        <w:rPr>
          <w:sz w:val="21"/>
          <w:szCs w:val="21"/>
        </w:rPr>
        <w:t xml:space="preserve"> 5VCH, 5VE8, 5W0V) </w:t>
      </w:r>
    </w:p>
    <w:p w14:paraId="7621EAAE" w14:textId="77777777" w:rsidR="00276BA6" w:rsidRPr="00D32700" w:rsidRDefault="00276BA6" w:rsidP="00276BA6">
      <w:pPr>
        <w:numPr>
          <w:ilvl w:val="0"/>
          <w:numId w:val="3"/>
        </w:numPr>
        <w:tabs>
          <w:tab w:val="left" w:pos="460"/>
        </w:tabs>
        <w:adjustRightInd w:val="0"/>
        <w:spacing w:before="37"/>
        <w:ind w:left="450" w:right="-20" w:firstLine="0"/>
        <w:rPr>
          <w:sz w:val="21"/>
          <w:szCs w:val="21"/>
        </w:rPr>
      </w:pPr>
      <w:r w:rsidRPr="00D32700">
        <w:rPr>
          <w:sz w:val="21"/>
          <w:szCs w:val="21"/>
        </w:rPr>
        <w:t xml:space="preserve">Studied the molecular insight of the mechanism of hemoglobin catalyzed H2S oxidation. </w:t>
      </w:r>
      <w:r w:rsidRPr="00D32700">
        <w:rPr>
          <w:sz w:val="21"/>
          <w:szCs w:val="21"/>
        </w:rPr>
        <w:br/>
        <w:t xml:space="preserve">      (related PDB </w:t>
      </w:r>
      <w:proofErr w:type="gramStart"/>
      <w:r w:rsidRPr="00D32700">
        <w:rPr>
          <w:sz w:val="21"/>
          <w:szCs w:val="21"/>
        </w:rPr>
        <w:t>ID :</w:t>
      </w:r>
      <w:proofErr w:type="gramEnd"/>
      <w:r w:rsidRPr="00D32700">
        <w:rPr>
          <w:sz w:val="21"/>
          <w:szCs w:val="21"/>
        </w:rPr>
        <w:t xml:space="preserve"> 5UCU, 5XBK)</w:t>
      </w:r>
    </w:p>
    <w:p w14:paraId="0E350B14" w14:textId="77777777" w:rsidR="00276BA6" w:rsidRPr="00D32700" w:rsidRDefault="00276BA6" w:rsidP="00276BA6">
      <w:pPr>
        <w:numPr>
          <w:ilvl w:val="0"/>
          <w:numId w:val="3"/>
        </w:numPr>
        <w:tabs>
          <w:tab w:val="left" w:pos="460"/>
        </w:tabs>
        <w:adjustRightInd w:val="0"/>
        <w:spacing w:before="69"/>
        <w:ind w:left="450" w:right="-20" w:firstLine="0"/>
        <w:rPr>
          <w:bCs/>
          <w:sz w:val="21"/>
          <w:szCs w:val="21"/>
        </w:rPr>
      </w:pPr>
      <w:r w:rsidRPr="00D32700">
        <w:rPr>
          <w:color w:val="000000"/>
          <w:sz w:val="21"/>
          <w:szCs w:val="21"/>
        </w:rPr>
        <w:t xml:space="preserve">Recently working on the structural study of the FACT (facilitates chromatin transcription) complex and </w:t>
      </w:r>
      <w:r w:rsidRPr="00D32700">
        <w:rPr>
          <w:color w:val="000000"/>
          <w:sz w:val="21"/>
          <w:szCs w:val="21"/>
        </w:rPr>
        <w:br/>
        <w:t xml:space="preserve">      the LSD1-histone-demethylation complex bound to Nucleosome using </w:t>
      </w:r>
      <w:proofErr w:type="spellStart"/>
      <w:r w:rsidRPr="00D32700">
        <w:rPr>
          <w:color w:val="000000"/>
          <w:sz w:val="21"/>
          <w:szCs w:val="21"/>
        </w:rPr>
        <w:t>Cryo</w:t>
      </w:r>
      <w:proofErr w:type="spellEnd"/>
      <w:r w:rsidRPr="00D32700">
        <w:rPr>
          <w:color w:val="000000"/>
          <w:sz w:val="21"/>
          <w:szCs w:val="21"/>
        </w:rPr>
        <w:t xml:space="preserve">-EM techniques </w:t>
      </w:r>
    </w:p>
    <w:p w14:paraId="23F6A71B" w14:textId="77777777" w:rsidR="00276BA6" w:rsidRPr="00D32700" w:rsidRDefault="00276BA6" w:rsidP="00276BA6">
      <w:pPr>
        <w:numPr>
          <w:ilvl w:val="0"/>
          <w:numId w:val="3"/>
        </w:numPr>
        <w:tabs>
          <w:tab w:val="left" w:pos="460"/>
        </w:tabs>
        <w:adjustRightInd w:val="0"/>
        <w:spacing w:before="69"/>
        <w:ind w:left="450" w:right="-20" w:firstLine="0"/>
        <w:rPr>
          <w:bCs/>
          <w:sz w:val="21"/>
          <w:szCs w:val="21"/>
        </w:rPr>
      </w:pPr>
      <w:r w:rsidRPr="00D32700">
        <w:rPr>
          <w:sz w:val="21"/>
          <w:szCs w:val="21"/>
        </w:rPr>
        <w:t xml:space="preserve">Maintained and managed laboratory and instructed laboratory techniques to undergraduate and </w:t>
      </w:r>
      <w:r w:rsidRPr="00D32700">
        <w:rPr>
          <w:sz w:val="21"/>
          <w:szCs w:val="21"/>
        </w:rPr>
        <w:br/>
        <w:t xml:space="preserve">      graduate students.</w:t>
      </w:r>
    </w:p>
    <w:p w14:paraId="48756A0F" w14:textId="77777777" w:rsidR="00276BA6" w:rsidRPr="00D32700" w:rsidRDefault="00276BA6" w:rsidP="00276BA6">
      <w:pPr>
        <w:tabs>
          <w:tab w:val="left" w:pos="460"/>
        </w:tabs>
        <w:adjustRightInd w:val="0"/>
        <w:spacing w:before="69"/>
        <w:ind w:left="450" w:right="-20"/>
        <w:rPr>
          <w:bCs/>
          <w:sz w:val="21"/>
          <w:szCs w:val="21"/>
        </w:rPr>
      </w:pPr>
      <w:r w:rsidRPr="00D32700">
        <w:rPr>
          <w:sz w:val="21"/>
          <w:szCs w:val="21"/>
        </w:rPr>
        <w:tab/>
      </w:r>
    </w:p>
    <w:p w14:paraId="5B72A494" w14:textId="77777777" w:rsidR="00276BA6" w:rsidRPr="00D32700" w:rsidRDefault="00276BA6" w:rsidP="00FC2BFF">
      <w:pPr>
        <w:tabs>
          <w:tab w:val="left" w:pos="8640"/>
        </w:tabs>
        <w:adjustRightInd w:val="0"/>
        <w:spacing w:before="69"/>
        <w:ind w:right="-20" w:firstLine="180"/>
        <w:rPr>
          <w:sz w:val="21"/>
          <w:szCs w:val="21"/>
        </w:rPr>
      </w:pPr>
      <w:r w:rsidRPr="00D32700">
        <w:rPr>
          <w:bCs/>
          <w:sz w:val="21"/>
          <w:szCs w:val="21"/>
        </w:rPr>
        <w:t xml:space="preserve">Postdoctoral Research fellow                                                                                                </w:t>
      </w:r>
      <w:r w:rsidR="00D32700">
        <w:rPr>
          <w:bCs/>
          <w:sz w:val="21"/>
          <w:szCs w:val="21"/>
        </w:rPr>
        <w:t xml:space="preserve">  </w:t>
      </w:r>
      <w:r w:rsidRPr="00D32700">
        <w:rPr>
          <w:bCs/>
          <w:sz w:val="21"/>
          <w:szCs w:val="21"/>
        </w:rPr>
        <w:t xml:space="preserve"> </w:t>
      </w:r>
      <w:r w:rsidRPr="00D32700">
        <w:rPr>
          <w:bCs/>
          <w:sz w:val="21"/>
          <w:szCs w:val="21"/>
        </w:rPr>
        <w:tab/>
        <w:t xml:space="preserve">   2009 – 2013 </w:t>
      </w:r>
    </w:p>
    <w:p w14:paraId="5820A784" w14:textId="77777777" w:rsidR="00276BA6" w:rsidRPr="00D32700" w:rsidRDefault="00FC2BFF" w:rsidP="00276BA6">
      <w:pPr>
        <w:adjustRightInd w:val="0"/>
        <w:spacing w:before="39"/>
        <w:ind w:left="107" w:right="-20"/>
        <w:rPr>
          <w:bCs/>
          <w:spacing w:val="-1"/>
          <w:sz w:val="21"/>
          <w:szCs w:val="21"/>
        </w:rPr>
      </w:pPr>
      <w:r w:rsidRPr="00D32700">
        <w:rPr>
          <w:bCs/>
          <w:sz w:val="21"/>
          <w:szCs w:val="21"/>
        </w:rPr>
        <w:t xml:space="preserve"> </w:t>
      </w:r>
      <w:r w:rsidR="00276BA6" w:rsidRPr="00D32700">
        <w:rPr>
          <w:bCs/>
          <w:sz w:val="21"/>
          <w:szCs w:val="21"/>
        </w:rPr>
        <w:t>Department of Biological Sciences,</w:t>
      </w:r>
      <w:r w:rsidR="00276BA6" w:rsidRPr="00D32700">
        <w:rPr>
          <w:bCs/>
          <w:spacing w:val="-1"/>
          <w:sz w:val="21"/>
          <w:szCs w:val="21"/>
        </w:rPr>
        <w:t xml:space="preserve"> Korea Advanced Institute of Science and Technology</w:t>
      </w:r>
      <w:r w:rsidR="00276BA6" w:rsidRPr="00D32700">
        <w:rPr>
          <w:bCs/>
          <w:sz w:val="21"/>
          <w:szCs w:val="21"/>
        </w:rPr>
        <w:t>,</w:t>
      </w:r>
      <w:r w:rsidR="00276BA6" w:rsidRPr="00D32700">
        <w:rPr>
          <w:bCs/>
          <w:spacing w:val="-1"/>
          <w:sz w:val="21"/>
          <w:szCs w:val="21"/>
        </w:rPr>
        <w:t xml:space="preserve"> Daejeon, </w:t>
      </w:r>
    </w:p>
    <w:p w14:paraId="77C7666A" w14:textId="77777777" w:rsidR="00276BA6" w:rsidRPr="00D32700" w:rsidRDefault="00FC2BFF" w:rsidP="00276BA6">
      <w:pPr>
        <w:adjustRightInd w:val="0"/>
        <w:spacing w:before="39"/>
        <w:ind w:left="107" w:right="-20"/>
        <w:rPr>
          <w:sz w:val="21"/>
          <w:szCs w:val="21"/>
        </w:rPr>
      </w:pPr>
      <w:r w:rsidRPr="00D32700">
        <w:rPr>
          <w:bCs/>
          <w:spacing w:val="-1"/>
          <w:sz w:val="21"/>
          <w:szCs w:val="21"/>
        </w:rPr>
        <w:t xml:space="preserve"> </w:t>
      </w:r>
      <w:r w:rsidR="00276BA6" w:rsidRPr="00D32700">
        <w:rPr>
          <w:bCs/>
          <w:spacing w:val="-1"/>
          <w:sz w:val="21"/>
          <w:szCs w:val="21"/>
        </w:rPr>
        <w:t>South Korea</w:t>
      </w:r>
      <w:r w:rsidR="00276BA6" w:rsidRPr="00D32700">
        <w:rPr>
          <w:sz w:val="21"/>
          <w:szCs w:val="21"/>
        </w:rPr>
        <w:t>:</w:t>
      </w:r>
    </w:p>
    <w:p w14:paraId="37B0ED30" w14:textId="7966899C" w:rsidR="00276BA6" w:rsidRPr="00D32700" w:rsidRDefault="00FC2BFF" w:rsidP="00276BA6">
      <w:pPr>
        <w:adjustRightInd w:val="0"/>
        <w:spacing w:before="39"/>
        <w:ind w:left="107" w:right="-20"/>
        <w:rPr>
          <w:bCs/>
          <w:spacing w:val="-1"/>
          <w:sz w:val="21"/>
          <w:szCs w:val="21"/>
        </w:rPr>
      </w:pPr>
      <w:r w:rsidRPr="00D32700">
        <w:rPr>
          <w:bCs/>
          <w:color w:val="000000"/>
          <w:spacing w:val="3"/>
          <w:sz w:val="21"/>
          <w:szCs w:val="21"/>
        </w:rPr>
        <w:t xml:space="preserve"> </w:t>
      </w:r>
      <w:r w:rsidR="00276BA6" w:rsidRPr="00D32700">
        <w:rPr>
          <w:bCs/>
          <w:color w:val="000000"/>
          <w:spacing w:val="3"/>
          <w:sz w:val="21"/>
          <w:szCs w:val="21"/>
        </w:rPr>
        <w:t>Advisor: Dr. Ji-</w:t>
      </w:r>
      <w:proofErr w:type="spellStart"/>
      <w:r w:rsidR="00276BA6" w:rsidRPr="00D32700">
        <w:rPr>
          <w:bCs/>
          <w:color w:val="000000"/>
          <w:spacing w:val="3"/>
          <w:sz w:val="21"/>
          <w:szCs w:val="21"/>
        </w:rPr>
        <w:t>Joon</w:t>
      </w:r>
      <w:proofErr w:type="spellEnd"/>
      <w:r w:rsidR="00276BA6" w:rsidRPr="00D32700">
        <w:rPr>
          <w:bCs/>
          <w:color w:val="000000"/>
          <w:spacing w:val="3"/>
          <w:sz w:val="21"/>
          <w:szCs w:val="21"/>
        </w:rPr>
        <w:t xml:space="preserve"> Song (</w:t>
      </w:r>
      <w:hyperlink r:id="rId6" w:history="1">
        <w:r w:rsidR="00276BA6" w:rsidRPr="00D32700">
          <w:rPr>
            <w:rStyle w:val="Hyperlink"/>
            <w:rFonts w:cs="Arial"/>
            <w:bCs/>
            <w:spacing w:val="3"/>
            <w:sz w:val="21"/>
            <w:szCs w:val="21"/>
          </w:rPr>
          <w:t>songj@kaist.ac.kr</w:t>
        </w:r>
      </w:hyperlink>
      <w:r w:rsidR="00276BA6" w:rsidRPr="00D32700">
        <w:rPr>
          <w:bCs/>
          <w:color w:val="000000"/>
          <w:spacing w:val="3"/>
          <w:sz w:val="21"/>
          <w:szCs w:val="21"/>
        </w:rPr>
        <w:t>)</w:t>
      </w:r>
    </w:p>
    <w:p w14:paraId="19882DDF" w14:textId="77777777" w:rsidR="00276BA6" w:rsidRPr="00D32700" w:rsidRDefault="00FC2BFF" w:rsidP="00276BA6">
      <w:pPr>
        <w:tabs>
          <w:tab w:val="left" w:pos="460"/>
        </w:tabs>
        <w:adjustRightInd w:val="0"/>
        <w:spacing w:before="37"/>
        <w:ind w:left="450" w:right="-20" w:hanging="360"/>
        <w:rPr>
          <w:sz w:val="21"/>
          <w:szCs w:val="21"/>
        </w:rPr>
      </w:pPr>
      <w:r w:rsidRPr="00D32700">
        <w:rPr>
          <w:sz w:val="21"/>
          <w:szCs w:val="21"/>
        </w:rPr>
        <w:t xml:space="preserve"> </w:t>
      </w:r>
      <w:r w:rsidR="00276BA6" w:rsidRPr="00D32700">
        <w:rPr>
          <w:sz w:val="21"/>
          <w:szCs w:val="21"/>
        </w:rPr>
        <w:t>“Protein Structural Study on Epigenetics”</w:t>
      </w:r>
    </w:p>
    <w:p w14:paraId="185478EA" w14:textId="77777777" w:rsidR="00276BA6" w:rsidRPr="00D32700" w:rsidRDefault="00276BA6" w:rsidP="00276BA6">
      <w:pPr>
        <w:numPr>
          <w:ilvl w:val="0"/>
          <w:numId w:val="2"/>
        </w:numPr>
        <w:autoSpaceDE/>
        <w:autoSpaceDN/>
        <w:ind w:left="720" w:hanging="320"/>
        <w:rPr>
          <w:rStyle w:val="Hyperlink"/>
          <w:rFonts w:cs="Arial"/>
          <w:color w:val="000000"/>
          <w:sz w:val="21"/>
          <w:szCs w:val="21"/>
        </w:rPr>
      </w:pPr>
      <w:r w:rsidRPr="00D32700">
        <w:rPr>
          <w:color w:val="000000"/>
          <w:sz w:val="21"/>
          <w:szCs w:val="21"/>
        </w:rPr>
        <w:t>Investigated the catalytic mechanism of histone methyltransferase Ash1L proposing auto-inhibitory regulation. (</w:t>
      </w:r>
      <w:r w:rsidRPr="00D32700">
        <w:rPr>
          <w:rFonts w:eastAsia="Arial Unicode MS"/>
          <w:color w:val="000000"/>
          <w:sz w:val="21"/>
          <w:szCs w:val="21"/>
        </w:rPr>
        <w:t xml:space="preserve">related PDB </w:t>
      </w:r>
      <w:proofErr w:type="gramStart"/>
      <w:r w:rsidRPr="00D32700">
        <w:rPr>
          <w:rFonts w:eastAsia="Arial Unicode MS"/>
          <w:color w:val="000000"/>
          <w:sz w:val="21"/>
          <w:szCs w:val="21"/>
        </w:rPr>
        <w:t>ID :</w:t>
      </w:r>
      <w:proofErr w:type="gramEnd"/>
      <w:r w:rsidRPr="00D32700">
        <w:rPr>
          <w:rFonts w:eastAsia="Arial Unicode MS"/>
          <w:color w:val="000000"/>
          <w:sz w:val="21"/>
          <w:szCs w:val="21"/>
        </w:rPr>
        <w:t xml:space="preserve"> </w:t>
      </w:r>
      <w:r w:rsidRPr="00D32700">
        <w:rPr>
          <w:color w:val="000000"/>
          <w:sz w:val="21"/>
          <w:szCs w:val="21"/>
        </w:rPr>
        <w:t xml:space="preserve"> </w:t>
      </w:r>
      <w:hyperlink r:id="rId7" w:history="1">
        <w:r w:rsidRPr="00D32700">
          <w:rPr>
            <w:rStyle w:val="Hyperlink"/>
            <w:rFonts w:cs="Arial"/>
            <w:color w:val="000000"/>
            <w:sz w:val="21"/>
            <w:szCs w:val="21"/>
          </w:rPr>
          <w:t>3OPE</w:t>
        </w:r>
      </w:hyperlink>
      <w:r w:rsidRPr="00D32700">
        <w:rPr>
          <w:rStyle w:val="Hyperlink"/>
          <w:rFonts w:cs="Arial"/>
          <w:color w:val="000000"/>
          <w:sz w:val="21"/>
          <w:szCs w:val="21"/>
        </w:rPr>
        <w:t>)</w:t>
      </w:r>
    </w:p>
    <w:p w14:paraId="7BAF659F" w14:textId="77777777" w:rsidR="00276BA6" w:rsidRPr="00D32700" w:rsidRDefault="00276BA6" w:rsidP="00276BA6">
      <w:pPr>
        <w:numPr>
          <w:ilvl w:val="0"/>
          <w:numId w:val="2"/>
        </w:numPr>
        <w:autoSpaceDE/>
        <w:autoSpaceDN/>
        <w:ind w:left="720" w:hanging="320"/>
        <w:rPr>
          <w:color w:val="000000"/>
          <w:sz w:val="21"/>
          <w:szCs w:val="21"/>
        </w:rPr>
      </w:pPr>
      <w:r w:rsidRPr="00D32700">
        <w:rPr>
          <w:color w:val="000000"/>
          <w:sz w:val="21"/>
          <w:szCs w:val="21"/>
        </w:rPr>
        <w:t xml:space="preserve">Researched the mechanism of non-coding RNA, </w:t>
      </w:r>
      <w:proofErr w:type="spellStart"/>
      <w:r w:rsidRPr="00D32700">
        <w:rPr>
          <w:color w:val="000000"/>
          <w:sz w:val="21"/>
          <w:szCs w:val="21"/>
        </w:rPr>
        <w:t>Xist</w:t>
      </w:r>
      <w:proofErr w:type="spellEnd"/>
      <w:r w:rsidRPr="00D32700">
        <w:rPr>
          <w:color w:val="000000"/>
          <w:sz w:val="21"/>
          <w:szCs w:val="21"/>
        </w:rPr>
        <w:t xml:space="preserve"> recognition by EZH2 histone methyltransferase through NMR</w:t>
      </w:r>
    </w:p>
    <w:p w14:paraId="12DA82F2" w14:textId="77777777" w:rsidR="00276BA6" w:rsidRPr="00D32700" w:rsidRDefault="00276BA6" w:rsidP="00276BA6">
      <w:pPr>
        <w:numPr>
          <w:ilvl w:val="0"/>
          <w:numId w:val="2"/>
        </w:numPr>
        <w:autoSpaceDE/>
        <w:autoSpaceDN/>
        <w:ind w:left="720" w:hanging="320"/>
        <w:rPr>
          <w:rStyle w:val="Hyperlink"/>
          <w:rFonts w:cs="Arial"/>
          <w:color w:val="000000"/>
          <w:sz w:val="21"/>
          <w:szCs w:val="21"/>
        </w:rPr>
      </w:pPr>
      <w:r w:rsidRPr="00D32700">
        <w:rPr>
          <w:color w:val="000000"/>
          <w:sz w:val="21"/>
          <w:szCs w:val="21"/>
        </w:rPr>
        <w:t>Researched nuclear translocation mechanism of Asf1/histone H3:H4 by human importin 4 (</w:t>
      </w:r>
      <w:r w:rsidRPr="00D32700">
        <w:rPr>
          <w:rFonts w:eastAsia="Arial Unicode MS"/>
          <w:color w:val="000000"/>
          <w:sz w:val="21"/>
          <w:szCs w:val="21"/>
        </w:rPr>
        <w:t xml:space="preserve">related PDB ID : </w:t>
      </w:r>
      <w:hyperlink r:id="rId8" w:history="1">
        <w:r w:rsidRPr="00D32700">
          <w:rPr>
            <w:rStyle w:val="Hyperlink"/>
            <w:rFonts w:cs="Arial"/>
            <w:color w:val="000000"/>
            <w:sz w:val="21"/>
            <w:szCs w:val="21"/>
          </w:rPr>
          <w:t>5XAH</w:t>
        </w:r>
      </w:hyperlink>
      <w:r w:rsidRPr="00D32700">
        <w:rPr>
          <w:color w:val="000000"/>
          <w:sz w:val="21"/>
          <w:szCs w:val="21"/>
        </w:rPr>
        <w:t xml:space="preserve">, </w:t>
      </w:r>
      <w:hyperlink r:id="rId9" w:history="1">
        <w:r w:rsidRPr="00D32700">
          <w:rPr>
            <w:rStyle w:val="Hyperlink"/>
            <w:rFonts w:cs="Arial"/>
            <w:color w:val="000000"/>
            <w:sz w:val="21"/>
            <w:szCs w:val="21"/>
          </w:rPr>
          <w:t>5XBK</w:t>
        </w:r>
      </w:hyperlink>
      <w:r w:rsidRPr="00D32700">
        <w:rPr>
          <w:color w:val="000000"/>
          <w:sz w:val="21"/>
          <w:szCs w:val="21"/>
        </w:rPr>
        <w:t>)</w:t>
      </w:r>
      <w:r w:rsidRPr="00D32700">
        <w:rPr>
          <w:color w:val="000000"/>
          <w:sz w:val="21"/>
          <w:szCs w:val="21"/>
        </w:rPr>
        <w:fldChar w:fldCharType="begin"/>
      </w:r>
      <w:r w:rsidRPr="00D32700">
        <w:rPr>
          <w:color w:val="000000"/>
          <w:sz w:val="21"/>
          <w:szCs w:val="21"/>
        </w:rPr>
        <w:instrText xml:space="preserve"> HYPERLINK "http://www.rcsb.org/structure/5XBK" </w:instrText>
      </w:r>
      <w:r w:rsidRPr="00D32700">
        <w:rPr>
          <w:color w:val="000000"/>
          <w:sz w:val="21"/>
          <w:szCs w:val="21"/>
        </w:rPr>
      </w:r>
      <w:r w:rsidRPr="00D32700">
        <w:rPr>
          <w:color w:val="000000"/>
          <w:sz w:val="21"/>
          <w:szCs w:val="21"/>
        </w:rPr>
        <w:fldChar w:fldCharType="separate"/>
      </w:r>
    </w:p>
    <w:p w14:paraId="63DE2CE4" w14:textId="77777777" w:rsidR="00276BA6" w:rsidRPr="00D32700" w:rsidRDefault="00276BA6" w:rsidP="00276BA6">
      <w:pPr>
        <w:numPr>
          <w:ilvl w:val="0"/>
          <w:numId w:val="2"/>
        </w:numPr>
        <w:autoSpaceDE/>
        <w:autoSpaceDN/>
        <w:rPr>
          <w:color w:val="000000"/>
          <w:sz w:val="21"/>
          <w:szCs w:val="21"/>
        </w:rPr>
      </w:pPr>
      <w:r w:rsidRPr="00D32700">
        <w:rPr>
          <w:color w:val="000000"/>
          <w:sz w:val="21"/>
          <w:szCs w:val="21"/>
        </w:rPr>
        <w:fldChar w:fldCharType="end"/>
      </w:r>
      <w:r w:rsidRPr="00D32700">
        <w:rPr>
          <w:color w:val="000000"/>
          <w:spacing w:val="1"/>
          <w:sz w:val="21"/>
          <w:szCs w:val="21"/>
        </w:rPr>
        <w:t>In</w:t>
      </w:r>
      <w:r w:rsidRPr="00D32700">
        <w:rPr>
          <w:color w:val="000000"/>
          <w:spacing w:val="2"/>
          <w:sz w:val="21"/>
          <w:szCs w:val="21"/>
        </w:rPr>
        <w:t>s</w:t>
      </w:r>
      <w:r w:rsidRPr="00D32700">
        <w:rPr>
          <w:color w:val="000000"/>
          <w:spacing w:val="1"/>
          <w:sz w:val="21"/>
          <w:szCs w:val="21"/>
        </w:rPr>
        <w:t>tr</w:t>
      </w:r>
      <w:r w:rsidRPr="00D32700">
        <w:rPr>
          <w:color w:val="000000"/>
          <w:spacing w:val="2"/>
          <w:sz w:val="21"/>
          <w:szCs w:val="21"/>
        </w:rPr>
        <w:t>uc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pacing w:val="2"/>
          <w:sz w:val="21"/>
          <w:szCs w:val="21"/>
        </w:rPr>
        <w:t>e</w:t>
      </w:r>
      <w:r w:rsidRPr="00D32700">
        <w:rPr>
          <w:color w:val="000000"/>
          <w:sz w:val="21"/>
          <w:szCs w:val="21"/>
        </w:rPr>
        <w:t>d</w:t>
      </w:r>
      <w:r w:rsidRPr="00D32700">
        <w:rPr>
          <w:color w:val="000000"/>
          <w:spacing w:val="24"/>
          <w:sz w:val="21"/>
          <w:szCs w:val="21"/>
        </w:rPr>
        <w:t xml:space="preserve"> </w:t>
      </w:r>
      <w:r w:rsidRPr="00D32700">
        <w:rPr>
          <w:color w:val="000000"/>
          <w:spacing w:val="1"/>
          <w:sz w:val="21"/>
          <w:szCs w:val="21"/>
        </w:rPr>
        <w:t>l</w:t>
      </w:r>
      <w:r w:rsidRPr="00D32700">
        <w:rPr>
          <w:color w:val="000000"/>
          <w:spacing w:val="2"/>
          <w:sz w:val="21"/>
          <w:szCs w:val="21"/>
        </w:rPr>
        <w:t>abo</w:t>
      </w:r>
      <w:r w:rsidRPr="00D32700">
        <w:rPr>
          <w:color w:val="000000"/>
          <w:spacing w:val="1"/>
          <w:sz w:val="21"/>
          <w:szCs w:val="21"/>
        </w:rPr>
        <w:t>r</w:t>
      </w:r>
      <w:r w:rsidRPr="00D32700">
        <w:rPr>
          <w:color w:val="000000"/>
          <w:spacing w:val="2"/>
          <w:sz w:val="21"/>
          <w:szCs w:val="21"/>
        </w:rPr>
        <w:t>a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pacing w:val="2"/>
          <w:sz w:val="21"/>
          <w:szCs w:val="21"/>
        </w:rPr>
        <w:t>o</w:t>
      </w:r>
      <w:r w:rsidRPr="00D32700">
        <w:rPr>
          <w:color w:val="000000"/>
          <w:spacing w:val="1"/>
          <w:sz w:val="21"/>
          <w:szCs w:val="21"/>
        </w:rPr>
        <w:t>r</w:t>
      </w:r>
      <w:r w:rsidRPr="00D32700">
        <w:rPr>
          <w:color w:val="000000"/>
          <w:sz w:val="21"/>
          <w:szCs w:val="21"/>
        </w:rPr>
        <w:t>y</w:t>
      </w:r>
      <w:r w:rsidRPr="00D32700">
        <w:rPr>
          <w:color w:val="000000"/>
          <w:spacing w:val="24"/>
          <w:sz w:val="21"/>
          <w:szCs w:val="21"/>
        </w:rPr>
        <w:t xml:space="preserve"> 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pacing w:val="2"/>
          <w:sz w:val="21"/>
          <w:szCs w:val="21"/>
        </w:rPr>
        <w:t>echn</w:t>
      </w:r>
      <w:r w:rsidRPr="00D32700">
        <w:rPr>
          <w:color w:val="000000"/>
          <w:spacing w:val="1"/>
          <w:sz w:val="21"/>
          <w:szCs w:val="21"/>
        </w:rPr>
        <w:t>i</w:t>
      </w:r>
      <w:r w:rsidRPr="00D32700">
        <w:rPr>
          <w:color w:val="000000"/>
          <w:spacing w:val="2"/>
          <w:sz w:val="21"/>
          <w:szCs w:val="21"/>
        </w:rPr>
        <w:t>que</w:t>
      </w:r>
      <w:r w:rsidRPr="00D32700">
        <w:rPr>
          <w:color w:val="000000"/>
          <w:sz w:val="21"/>
          <w:szCs w:val="21"/>
        </w:rPr>
        <w:t>s</w:t>
      </w:r>
      <w:r w:rsidRPr="00D32700">
        <w:rPr>
          <w:color w:val="000000"/>
          <w:spacing w:val="26"/>
          <w:sz w:val="21"/>
          <w:szCs w:val="21"/>
        </w:rPr>
        <w:t xml:space="preserve"> 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z w:val="21"/>
          <w:szCs w:val="21"/>
        </w:rPr>
        <w:t>o</w:t>
      </w:r>
      <w:r w:rsidRPr="00D32700">
        <w:rPr>
          <w:color w:val="000000"/>
          <w:spacing w:val="9"/>
          <w:sz w:val="21"/>
          <w:szCs w:val="21"/>
        </w:rPr>
        <w:t xml:space="preserve"> </w:t>
      </w:r>
      <w:r w:rsidRPr="00D32700">
        <w:rPr>
          <w:color w:val="000000"/>
          <w:spacing w:val="2"/>
          <w:w w:val="102"/>
          <w:sz w:val="21"/>
          <w:szCs w:val="21"/>
        </w:rPr>
        <w:t>g</w:t>
      </w:r>
      <w:r w:rsidRPr="00D32700">
        <w:rPr>
          <w:color w:val="000000"/>
          <w:spacing w:val="1"/>
          <w:w w:val="102"/>
          <w:sz w:val="21"/>
          <w:szCs w:val="21"/>
        </w:rPr>
        <w:t>r</w:t>
      </w:r>
      <w:r w:rsidRPr="00D32700">
        <w:rPr>
          <w:color w:val="000000"/>
          <w:spacing w:val="2"/>
          <w:w w:val="102"/>
          <w:sz w:val="21"/>
          <w:szCs w:val="21"/>
        </w:rPr>
        <w:t>adua</w:t>
      </w:r>
      <w:r w:rsidRPr="00D32700">
        <w:rPr>
          <w:color w:val="000000"/>
          <w:spacing w:val="1"/>
          <w:w w:val="102"/>
          <w:sz w:val="21"/>
          <w:szCs w:val="21"/>
        </w:rPr>
        <w:t>t</w:t>
      </w:r>
      <w:r w:rsidRPr="00D32700">
        <w:rPr>
          <w:color w:val="000000"/>
          <w:w w:val="102"/>
          <w:sz w:val="21"/>
          <w:szCs w:val="21"/>
        </w:rPr>
        <w:t xml:space="preserve">e </w:t>
      </w:r>
      <w:r w:rsidRPr="00D32700">
        <w:rPr>
          <w:color w:val="000000"/>
          <w:spacing w:val="2"/>
          <w:sz w:val="21"/>
          <w:szCs w:val="21"/>
        </w:rPr>
        <w:t>s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pacing w:val="2"/>
          <w:sz w:val="21"/>
          <w:szCs w:val="21"/>
        </w:rPr>
        <w:t>uden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pacing w:val="2"/>
          <w:sz w:val="21"/>
          <w:szCs w:val="21"/>
        </w:rPr>
        <w:t>s</w:t>
      </w:r>
      <w:r w:rsidRPr="00D32700">
        <w:rPr>
          <w:color w:val="000000"/>
          <w:sz w:val="21"/>
          <w:szCs w:val="21"/>
        </w:rPr>
        <w:t xml:space="preserve">, 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pacing w:val="2"/>
          <w:sz w:val="21"/>
          <w:szCs w:val="21"/>
        </w:rPr>
        <w:t>echn</w:t>
      </w:r>
      <w:r w:rsidRPr="00D32700">
        <w:rPr>
          <w:color w:val="000000"/>
          <w:spacing w:val="1"/>
          <w:sz w:val="21"/>
          <w:szCs w:val="21"/>
        </w:rPr>
        <w:t>i</w:t>
      </w:r>
      <w:r w:rsidRPr="00D32700">
        <w:rPr>
          <w:color w:val="000000"/>
          <w:spacing w:val="2"/>
          <w:sz w:val="21"/>
          <w:szCs w:val="21"/>
        </w:rPr>
        <w:t>c</w:t>
      </w:r>
      <w:r w:rsidRPr="00D32700">
        <w:rPr>
          <w:color w:val="000000"/>
          <w:spacing w:val="1"/>
          <w:sz w:val="21"/>
          <w:szCs w:val="21"/>
        </w:rPr>
        <w:t>i</w:t>
      </w:r>
      <w:r w:rsidRPr="00D32700">
        <w:rPr>
          <w:color w:val="000000"/>
          <w:spacing w:val="2"/>
          <w:sz w:val="21"/>
          <w:szCs w:val="21"/>
        </w:rPr>
        <w:t>ans</w:t>
      </w:r>
      <w:r w:rsidRPr="00D32700">
        <w:rPr>
          <w:color w:val="000000"/>
          <w:sz w:val="21"/>
          <w:szCs w:val="21"/>
        </w:rPr>
        <w:t xml:space="preserve"> </w:t>
      </w:r>
      <w:r w:rsidRPr="00D32700">
        <w:rPr>
          <w:color w:val="000000"/>
          <w:spacing w:val="2"/>
          <w:sz w:val="21"/>
          <w:szCs w:val="21"/>
        </w:rPr>
        <w:t>an</w:t>
      </w:r>
      <w:r w:rsidRPr="00D32700">
        <w:rPr>
          <w:color w:val="000000"/>
          <w:sz w:val="21"/>
          <w:szCs w:val="21"/>
        </w:rPr>
        <w:t>d</w:t>
      </w:r>
      <w:r w:rsidRPr="00D32700">
        <w:rPr>
          <w:color w:val="000000"/>
          <w:spacing w:val="12"/>
          <w:sz w:val="21"/>
          <w:szCs w:val="21"/>
        </w:rPr>
        <w:t xml:space="preserve"> </w:t>
      </w:r>
      <w:r w:rsidRPr="00D32700">
        <w:rPr>
          <w:color w:val="000000"/>
          <w:spacing w:val="2"/>
          <w:sz w:val="21"/>
          <w:szCs w:val="21"/>
        </w:rPr>
        <w:t>o</w:t>
      </w:r>
      <w:r w:rsidRPr="00D32700">
        <w:rPr>
          <w:color w:val="000000"/>
          <w:spacing w:val="1"/>
          <w:sz w:val="21"/>
          <w:szCs w:val="21"/>
        </w:rPr>
        <w:t>t</w:t>
      </w:r>
      <w:r w:rsidRPr="00D32700">
        <w:rPr>
          <w:color w:val="000000"/>
          <w:spacing w:val="2"/>
          <w:sz w:val="21"/>
          <w:szCs w:val="21"/>
        </w:rPr>
        <w:t>he</w:t>
      </w:r>
      <w:r w:rsidRPr="00D32700">
        <w:rPr>
          <w:color w:val="000000"/>
          <w:sz w:val="21"/>
          <w:szCs w:val="21"/>
        </w:rPr>
        <w:t>r</w:t>
      </w:r>
      <w:r w:rsidRPr="00D32700">
        <w:rPr>
          <w:color w:val="000000"/>
          <w:spacing w:val="14"/>
          <w:sz w:val="21"/>
          <w:szCs w:val="21"/>
        </w:rPr>
        <w:t xml:space="preserve"> </w:t>
      </w:r>
      <w:r w:rsidRPr="00D32700">
        <w:rPr>
          <w:color w:val="000000"/>
          <w:spacing w:val="2"/>
          <w:w w:val="102"/>
          <w:sz w:val="21"/>
          <w:szCs w:val="21"/>
        </w:rPr>
        <w:t>pe</w:t>
      </w:r>
      <w:r w:rsidRPr="00D32700">
        <w:rPr>
          <w:color w:val="000000"/>
          <w:spacing w:val="1"/>
          <w:w w:val="102"/>
          <w:sz w:val="21"/>
          <w:szCs w:val="21"/>
        </w:rPr>
        <w:t>r</w:t>
      </w:r>
      <w:r w:rsidRPr="00D32700">
        <w:rPr>
          <w:color w:val="000000"/>
          <w:spacing w:val="2"/>
          <w:w w:val="102"/>
          <w:sz w:val="21"/>
          <w:szCs w:val="21"/>
        </w:rPr>
        <w:t>sonne</w:t>
      </w:r>
      <w:r w:rsidRPr="00D32700">
        <w:rPr>
          <w:color w:val="000000"/>
          <w:spacing w:val="-1"/>
          <w:w w:val="102"/>
          <w:sz w:val="21"/>
          <w:szCs w:val="21"/>
        </w:rPr>
        <w:t>l</w:t>
      </w:r>
      <w:r w:rsidRPr="00D32700">
        <w:rPr>
          <w:color w:val="000000"/>
          <w:w w:val="103"/>
          <w:sz w:val="21"/>
          <w:szCs w:val="21"/>
        </w:rPr>
        <w:t xml:space="preserve">. </w:t>
      </w:r>
    </w:p>
    <w:p w14:paraId="5D6D22C2" w14:textId="77777777" w:rsidR="00276BA6" w:rsidRPr="00D32700" w:rsidRDefault="00FC2BFF" w:rsidP="00276BA6">
      <w:pPr>
        <w:rPr>
          <w:color w:val="000000"/>
          <w:sz w:val="21"/>
          <w:szCs w:val="21"/>
        </w:rPr>
      </w:pPr>
      <w:r w:rsidRPr="00D32700">
        <w:rPr>
          <w:color w:val="000000"/>
          <w:sz w:val="21"/>
          <w:szCs w:val="21"/>
        </w:rPr>
        <w:t xml:space="preserve">  </w:t>
      </w:r>
      <w:r w:rsidR="00276BA6" w:rsidRPr="00D32700">
        <w:rPr>
          <w:color w:val="000000"/>
          <w:sz w:val="21"/>
          <w:szCs w:val="21"/>
        </w:rPr>
        <w:br/>
        <w:t xml:space="preserve">   </w:t>
      </w:r>
      <w:r w:rsidR="00276BA6" w:rsidRPr="00D32700">
        <w:rPr>
          <w:bCs/>
          <w:spacing w:val="-1"/>
          <w:sz w:val="21"/>
          <w:szCs w:val="21"/>
        </w:rPr>
        <w:t xml:space="preserve">Research assistant fellow                           </w:t>
      </w:r>
      <w:r w:rsidRPr="00D32700">
        <w:rPr>
          <w:bCs/>
          <w:spacing w:val="-1"/>
          <w:sz w:val="21"/>
          <w:szCs w:val="21"/>
        </w:rPr>
        <w:t xml:space="preserve">                     </w:t>
      </w:r>
      <w:r w:rsidR="00276BA6" w:rsidRPr="00D32700">
        <w:rPr>
          <w:bCs/>
          <w:spacing w:val="-1"/>
          <w:sz w:val="21"/>
          <w:szCs w:val="21"/>
        </w:rPr>
        <w:t xml:space="preserve">                                                             </w:t>
      </w:r>
      <w:r w:rsidR="00D32700">
        <w:rPr>
          <w:bCs/>
          <w:spacing w:val="-1"/>
          <w:sz w:val="21"/>
          <w:szCs w:val="21"/>
        </w:rPr>
        <w:t xml:space="preserve">       </w:t>
      </w:r>
      <w:r w:rsidR="00276BA6" w:rsidRPr="00D32700">
        <w:rPr>
          <w:bCs/>
          <w:spacing w:val="-1"/>
          <w:sz w:val="21"/>
          <w:szCs w:val="21"/>
        </w:rPr>
        <w:t xml:space="preserve">       2002 - 2009</w:t>
      </w:r>
    </w:p>
    <w:p w14:paraId="3EDB56F3" w14:textId="77777777" w:rsidR="00276BA6" w:rsidRPr="00D32700" w:rsidRDefault="00276BA6" w:rsidP="00276BA6">
      <w:pPr>
        <w:adjustRightInd w:val="0"/>
        <w:spacing w:before="19"/>
        <w:rPr>
          <w:bCs/>
          <w:spacing w:val="-1"/>
          <w:sz w:val="21"/>
          <w:szCs w:val="21"/>
        </w:rPr>
      </w:pPr>
      <w:r w:rsidRPr="00D32700">
        <w:rPr>
          <w:bCs/>
          <w:spacing w:val="-1"/>
          <w:sz w:val="21"/>
          <w:szCs w:val="21"/>
        </w:rPr>
        <w:t xml:space="preserve">   National Research Lab. of Lipid Metabolism &amp; Atherosclerosis, Korea Research Institute of Bioscience  </w:t>
      </w:r>
      <w:r w:rsidRPr="00D32700">
        <w:rPr>
          <w:bCs/>
          <w:spacing w:val="-1"/>
          <w:sz w:val="21"/>
          <w:szCs w:val="21"/>
        </w:rPr>
        <w:br/>
        <w:t xml:space="preserve">   and Biotechnology (KRIBB), Daejeon, South Korea:          </w:t>
      </w:r>
    </w:p>
    <w:p w14:paraId="7FA38662" w14:textId="77777777" w:rsidR="00276BA6" w:rsidRPr="00D32700" w:rsidRDefault="00276BA6" w:rsidP="00276BA6">
      <w:pPr>
        <w:adjustRightInd w:val="0"/>
        <w:spacing w:before="19"/>
        <w:rPr>
          <w:bCs/>
          <w:spacing w:val="-1"/>
          <w:sz w:val="21"/>
          <w:szCs w:val="21"/>
        </w:rPr>
      </w:pPr>
      <w:r w:rsidRPr="00D32700">
        <w:rPr>
          <w:bCs/>
          <w:spacing w:val="-1"/>
          <w:sz w:val="21"/>
          <w:szCs w:val="21"/>
        </w:rPr>
        <w:t xml:space="preserve">   Advisor: Dr. Tae-Sook </w:t>
      </w:r>
      <w:proofErr w:type="spellStart"/>
      <w:r w:rsidRPr="00D32700">
        <w:rPr>
          <w:bCs/>
          <w:spacing w:val="-1"/>
          <w:sz w:val="21"/>
          <w:szCs w:val="21"/>
        </w:rPr>
        <w:t>Jeong</w:t>
      </w:r>
      <w:proofErr w:type="spellEnd"/>
      <w:r w:rsidRPr="00D32700">
        <w:rPr>
          <w:bCs/>
          <w:spacing w:val="-1"/>
          <w:sz w:val="21"/>
          <w:szCs w:val="21"/>
        </w:rPr>
        <w:t xml:space="preserve"> (</w:t>
      </w:r>
      <w:hyperlink r:id="rId10" w:history="1">
        <w:r w:rsidRPr="00D32700">
          <w:rPr>
            <w:rStyle w:val="Hyperlink"/>
            <w:rFonts w:cs="Arial"/>
            <w:bCs/>
            <w:spacing w:val="-1"/>
            <w:sz w:val="21"/>
            <w:szCs w:val="21"/>
          </w:rPr>
          <w:t>tsjeong@kribb.re.kr)</w:t>
        </w:r>
      </w:hyperlink>
    </w:p>
    <w:p w14:paraId="3F676333" w14:textId="77777777" w:rsidR="00276BA6" w:rsidRPr="00D32700" w:rsidRDefault="00276BA6" w:rsidP="00276BA6">
      <w:pPr>
        <w:adjustRightInd w:val="0"/>
        <w:spacing w:before="19"/>
        <w:rPr>
          <w:bCs/>
          <w:spacing w:val="-1"/>
          <w:sz w:val="21"/>
          <w:szCs w:val="21"/>
        </w:rPr>
      </w:pPr>
      <w:r w:rsidRPr="00D32700">
        <w:rPr>
          <w:sz w:val="21"/>
          <w:szCs w:val="21"/>
        </w:rPr>
        <w:t xml:space="preserve">   “</w:t>
      </w:r>
      <w:r w:rsidRPr="00D32700">
        <w:rPr>
          <w:bCs/>
          <w:spacing w:val="-1"/>
          <w:sz w:val="21"/>
          <w:szCs w:val="21"/>
        </w:rPr>
        <w:t>Medicinal chemistry to develop anti-atherosclerotic lead compounds from natural resources</w:t>
      </w:r>
      <w:r w:rsidRPr="00D32700">
        <w:rPr>
          <w:sz w:val="21"/>
          <w:szCs w:val="21"/>
        </w:rPr>
        <w:t>”</w:t>
      </w:r>
    </w:p>
    <w:p w14:paraId="7C557045" w14:textId="77777777" w:rsidR="00276BA6" w:rsidRPr="00D32700" w:rsidRDefault="00276BA6" w:rsidP="00276BA6">
      <w:pPr>
        <w:numPr>
          <w:ilvl w:val="0"/>
          <w:numId w:val="2"/>
        </w:numPr>
        <w:adjustRightInd w:val="0"/>
        <w:spacing w:before="19"/>
        <w:ind w:left="720" w:hanging="320"/>
        <w:rPr>
          <w:bCs/>
          <w:spacing w:val="-1"/>
          <w:sz w:val="21"/>
          <w:szCs w:val="21"/>
        </w:rPr>
      </w:pPr>
      <w:r w:rsidRPr="00D32700">
        <w:rPr>
          <w:bCs/>
          <w:spacing w:val="-1"/>
          <w:sz w:val="21"/>
          <w:szCs w:val="21"/>
        </w:rPr>
        <w:t xml:space="preserve">Developed </w:t>
      </w:r>
      <w:proofErr w:type="spellStart"/>
      <w:r w:rsidRPr="00D32700">
        <w:rPr>
          <w:bCs/>
          <w:spacing w:val="-1"/>
          <w:sz w:val="21"/>
          <w:szCs w:val="21"/>
        </w:rPr>
        <w:t>Acyl-</w:t>
      </w:r>
      <w:proofErr w:type="gramStart"/>
      <w:r w:rsidRPr="00D32700">
        <w:rPr>
          <w:bCs/>
          <w:spacing w:val="-1"/>
          <w:sz w:val="21"/>
          <w:szCs w:val="21"/>
        </w:rPr>
        <w:t>CoA:cholesterol</w:t>
      </w:r>
      <w:proofErr w:type="spellEnd"/>
      <w:proofErr w:type="gramEnd"/>
      <w:r w:rsidRPr="00D32700">
        <w:rPr>
          <w:bCs/>
          <w:spacing w:val="-1"/>
          <w:sz w:val="21"/>
          <w:szCs w:val="21"/>
        </w:rPr>
        <w:t xml:space="preserve"> acyltransferase (ACAT) isotype specific inhibitors as anti-atherosclerotic agent through enzyme characterization, activity guided natural resources fractionation and lead oriented chemical synthesis.</w:t>
      </w:r>
    </w:p>
    <w:p w14:paraId="74C0F19D" w14:textId="77777777" w:rsidR="00276BA6" w:rsidRPr="00D32700" w:rsidRDefault="00276BA6" w:rsidP="00276BA6">
      <w:pPr>
        <w:numPr>
          <w:ilvl w:val="0"/>
          <w:numId w:val="2"/>
        </w:numPr>
        <w:adjustRightInd w:val="0"/>
        <w:spacing w:before="19"/>
        <w:ind w:left="720" w:hanging="320"/>
        <w:rPr>
          <w:bCs/>
          <w:spacing w:val="-1"/>
          <w:sz w:val="21"/>
          <w:szCs w:val="21"/>
        </w:rPr>
      </w:pPr>
      <w:r w:rsidRPr="00D32700">
        <w:rPr>
          <w:bCs/>
          <w:spacing w:val="-1"/>
          <w:sz w:val="21"/>
          <w:szCs w:val="21"/>
        </w:rPr>
        <w:t>Investigated molecular mechanism(s) and developed pharmacological therapy in metabolic disease using various in vivo and in vitro systems.</w:t>
      </w:r>
    </w:p>
    <w:p w14:paraId="2901F944" w14:textId="77777777" w:rsidR="00FC2BFF" w:rsidRPr="00D32700" w:rsidRDefault="00FC2BFF" w:rsidP="00FC2BFF">
      <w:pPr>
        <w:adjustRightInd w:val="0"/>
        <w:spacing w:before="19"/>
        <w:rPr>
          <w:bCs/>
          <w:spacing w:val="-1"/>
          <w:sz w:val="21"/>
          <w:szCs w:val="21"/>
        </w:rPr>
      </w:pPr>
    </w:p>
    <w:p w14:paraId="48E87100" w14:textId="682412B2" w:rsidR="00276BA6" w:rsidRPr="00461CEC" w:rsidRDefault="00276BA6" w:rsidP="00FC2BFF">
      <w:pPr>
        <w:pStyle w:val="ListParagraph"/>
        <w:numPr>
          <w:ilvl w:val="0"/>
          <w:numId w:val="1"/>
        </w:numPr>
        <w:adjustRightInd w:val="0"/>
        <w:ind w:right="-20"/>
        <w:rPr>
          <w:b/>
          <w:sz w:val="21"/>
          <w:szCs w:val="21"/>
        </w:rPr>
      </w:pPr>
      <w:r w:rsidRPr="00D32700">
        <w:rPr>
          <w:b/>
          <w:bCs/>
          <w:spacing w:val="-1"/>
          <w:position w:val="-1"/>
          <w:sz w:val="21"/>
          <w:szCs w:val="21"/>
        </w:rPr>
        <w:t>A</w:t>
      </w:r>
      <w:r w:rsidR="00D32700" w:rsidRPr="00D32700">
        <w:rPr>
          <w:b/>
          <w:bCs/>
          <w:spacing w:val="-1"/>
          <w:position w:val="-1"/>
          <w:sz w:val="21"/>
          <w:szCs w:val="21"/>
        </w:rPr>
        <w:t xml:space="preserve">wards and recognition </w:t>
      </w:r>
    </w:p>
    <w:p w14:paraId="1843E9B0" w14:textId="77777777" w:rsidR="00276BA6" w:rsidRPr="00D32700" w:rsidRDefault="00276BA6" w:rsidP="00276BA6">
      <w:pPr>
        <w:pStyle w:val="ListParagraph"/>
        <w:numPr>
          <w:ilvl w:val="0"/>
          <w:numId w:val="2"/>
        </w:numPr>
        <w:tabs>
          <w:tab w:val="left" w:pos="460"/>
        </w:tabs>
        <w:adjustRightInd w:val="0"/>
        <w:ind w:right="-20"/>
        <w:rPr>
          <w:bCs/>
          <w:sz w:val="21"/>
          <w:szCs w:val="21"/>
        </w:rPr>
      </w:pPr>
      <w:r w:rsidRPr="00D32700">
        <w:rPr>
          <w:bCs/>
          <w:sz w:val="21"/>
          <w:szCs w:val="21"/>
        </w:rPr>
        <w:t>Scholarship Award, Keystone Symposia Scholarship from Keystone Symposia, USA 2011</w:t>
      </w:r>
    </w:p>
    <w:p w14:paraId="0068D2DE" w14:textId="77777777" w:rsidR="00276BA6" w:rsidRPr="00D32700" w:rsidRDefault="00276BA6" w:rsidP="00FC2BFF">
      <w:pPr>
        <w:pStyle w:val="ListParagraph"/>
        <w:numPr>
          <w:ilvl w:val="0"/>
          <w:numId w:val="2"/>
        </w:numPr>
        <w:tabs>
          <w:tab w:val="left" w:pos="460"/>
        </w:tabs>
        <w:adjustRightInd w:val="0"/>
        <w:ind w:right="-20"/>
        <w:rPr>
          <w:bCs/>
          <w:sz w:val="21"/>
          <w:szCs w:val="21"/>
        </w:rPr>
      </w:pPr>
      <w:r w:rsidRPr="00D32700">
        <w:rPr>
          <w:bCs/>
          <w:sz w:val="21"/>
          <w:szCs w:val="21"/>
        </w:rPr>
        <w:t>Research Award, Korean Biophysical Society, South Korea 2011</w:t>
      </w:r>
    </w:p>
    <w:p w14:paraId="506E3E87" w14:textId="77777777" w:rsidR="00276BA6" w:rsidRPr="00D32700" w:rsidRDefault="00276BA6" w:rsidP="00276BA6">
      <w:pPr>
        <w:pStyle w:val="ListParagraph"/>
        <w:numPr>
          <w:ilvl w:val="0"/>
          <w:numId w:val="2"/>
        </w:numPr>
        <w:tabs>
          <w:tab w:val="left" w:pos="460"/>
        </w:tabs>
        <w:adjustRightInd w:val="0"/>
        <w:ind w:right="-20"/>
        <w:rPr>
          <w:bCs/>
          <w:sz w:val="21"/>
          <w:szCs w:val="21"/>
        </w:rPr>
      </w:pPr>
      <w:r w:rsidRPr="00D32700">
        <w:rPr>
          <w:bCs/>
          <w:sz w:val="21"/>
          <w:szCs w:val="21"/>
        </w:rPr>
        <w:t>Brain Korea 21 Postdoctoral Fellowship, Korea Ministry of Education, Science and Technology, South Korea, 2009-2012</w:t>
      </w:r>
    </w:p>
    <w:p w14:paraId="30619D82" w14:textId="77777777" w:rsidR="00276BA6" w:rsidRPr="00D32700" w:rsidRDefault="00276BA6" w:rsidP="00FC2BFF">
      <w:pPr>
        <w:pStyle w:val="ListParagraph"/>
        <w:numPr>
          <w:ilvl w:val="0"/>
          <w:numId w:val="2"/>
        </w:numPr>
        <w:tabs>
          <w:tab w:val="left" w:pos="460"/>
        </w:tabs>
        <w:adjustRightInd w:val="0"/>
        <w:ind w:right="-20"/>
        <w:rPr>
          <w:bCs/>
          <w:sz w:val="21"/>
          <w:szCs w:val="21"/>
        </w:rPr>
      </w:pPr>
      <w:r w:rsidRPr="00D32700">
        <w:rPr>
          <w:bCs/>
          <w:sz w:val="21"/>
          <w:szCs w:val="21"/>
        </w:rPr>
        <w:t xml:space="preserve">Basic Research Award, Korean Society of </w:t>
      </w:r>
      <w:proofErr w:type="spellStart"/>
      <w:r w:rsidRPr="00D32700">
        <w:rPr>
          <w:bCs/>
          <w:sz w:val="21"/>
          <w:szCs w:val="21"/>
        </w:rPr>
        <w:t>Lipidology</w:t>
      </w:r>
      <w:proofErr w:type="spellEnd"/>
      <w:r w:rsidRPr="00D32700">
        <w:rPr>
          <w:bCs/>
          <w:sz w:val="21"/>
          <w:szCs w:val="21"/>
        </w:rPr>
        <w:t xml:space="preserve"> and Atherosclerosis, South Korea 2008</w:t>
      </w:r>
    </w:p>
    <w:p w14:paraId="2BE44BA3" w14:textId="77777777" w:rsidR="006E3CFD" w:rsidRPr="00D32700" w:rsidRDefault="006E3CFD">
      <w:pPr>
        <w:pStyle w:val="BodyText"/>
        <w:rPr>
          <w:b/>
        </w:rPr>
      </w:pPr>
    </w:p>
    <w:p w14:paraId="703663A9" w14:textId="77777777" w:rsidR="006E3CFD" w:rsidRPr="00D32700" w:rsidRDefault="006E3CFD">
      <w:pPr>
        <w:pStyle w:val="BodyText"/>
        <w:spacing w:before="11"/>
        <w:rPr>
          <w:b/>
        </w:rPr>
      </w:pPr>
    </w:p>
    <w:p w14:paraId="43CE4820" w14:textId="7F55A3F7" w:rsidR="00276BA6" w:rsidRPr="00461CEC" w:rsidRDefault="00276BA6" w:rsidP="00461CEC">
      <w:pPr>
        <w:pStyle w:val="ListParagraph"/>
        <w:numPr>
          <w:ilvl w:val="0"/>
          <w:numId w:val="1"/>
        </w:numPr>
        <w:tabs>
          <w:tab w:val="left" w:pos="540"/>
        </w:tabs>
        <w:rPr>
          <w:b/>
          <w:w w:val="105"/>
          <w:sz w:val="21"/>
          <w:szCs w:val="21"/>
        </w:rPr>
      </w:pPr>
      <w:r w:rsidRPr="00D32700">
        <w:rPr>
          <w:b/>
          <w:w w:val="105"/>
          <w:sz w:val="21"/>
          <w:szCs w:val="21"/>
        </w:rPr>
        <w:t>Selected publication</w:t>
      </w:r>
    </w:p>
    <w:p w14:paraId="516E8585" w14:textId="13803AA3" w:rsidR="00276BA6" w:rsidRPr="00D32700" w:rsidRDefault="00276BA6" w:rsidP="00461CEC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>Peer-Reviewed and Research Articles (*Authors equally contributed)</w:t>
      </w:r>
    </w:p>
    <w:p w14:paraId="18051C01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1.   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</w:t>
      </w:r>
      <w:proofErr w:type="spellStart"/>
      <w:r w:rsidRPr="00D32700">
        <w:rPr>
          <w:sz w:val="21"/>
          <w:szCs w:val="21"/>
        </w:rPr>
        <w:t>Koldewey</w:t>
      </w:r>
      <w:proofErr w:type="spellEnd"/>
      <w:r w:rsidRPr="00D32700">
        <w:rPr>
          <w:sz w:val="21"/>
          <w:szCs w:val="21"/>
        </w:rPr>
        <w:t xml:space="preserve"> P, </w:t>
      </w:r>
      <w:proofErr w:type="spellStart"/>
      <w:r w:rsidRPr="00D32700">
        <w:rPr>
          <w:sz w:val="21"/>
          <w:szCs w:val="21"/>
        </w:rPr>
        <w:t>Chik</w:t>
      </w:r>
      <w:proofErr w:type="spellEnd"/>
      <w:r w:rsidRPr="00D32700">
        <w:rPr>
          <w:sz w:val="21"/>
          <w:szCs w:val="21"/>
        </w:rPr>
        <w:t xml:space="preserve"> J, Bardwell J, Subramanian L, Cho US: Eic1, a component of the  </w:t>
      </w:r>
    </w:p>
    <w:p w14:paraId="1710204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 oligomeric Mis18 </w:t>
      </w:r>
      <w:proofErr w:type="spellStart"/>
      <w:r w:rsidRPr="00D32700">
        <w:rPr>
          <w:sz w:val="21"/>
          <w:szCs w:val="21"/>
        </w:rPr>
        <w:t>holo</w:t>
      </w:r>
      <w:proofErr w:type="spellEnd"/>
      <w:r w:rsidRPr="00D32700">
        <w:rPr>
          <w:sz w:val="21"/>
          <w:szCs w:val="21"/>
        </w:rPr>
        <w:t xml:space="preserve">-complex, converts Mis16 from a histone H4 chaperone to a CENP-ACnp1   </w:t>
      </w:r>
    </w:p>
    <w:p w14:paraId="60B38D20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 assembly factor. Structure. 26(7):960-971. (2018)</w:t>
      </w:r>
    </w:p>
    <w:p w14:paraId="6339E116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2.    Yoon J, Kim S,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</w:t>
      </w:r>
      <w:proofErr w:type="spellStart"/>
      <w:r w:rsidRPr="00D32700">
        <w:rPr>
          <w:sz w:val="21"/>
          <w:szCs w:val="21"/>
        </w:rPr>
        <w:t>Leitner</w:t>
      </w:r>
      <w:proofErr w:type="spellEnd"/>
      <w:r w:rsidRPr="00D32700">
        <w:rPr>
          <w:sz w:val="21"/>
          <w:szCs w:val="21"/>
        </w:rPr>
        <w:t xml:space="preserve"> A, Jung T, </w:t>
      </w:r>
      <w:proofErr w:type="spellStart"/>
      <w:r w:rsidRPr="00D32700">
        <w:rPr>
          <w:sz w:val="21"/>
          <w:szCs w:val="21"/>
        </w:rPr>
        <w:t>Aebersold</w:t>
      </w:r>
      <w:proofErr w:type="spellEnd"/>
      <w:r w:rsidRPr="00D32700">
        <w:rPr>
          <w:sz w:val="21"/>
          <w:szCs w:val="21"/>
        </w:rPr>
        <w:t xml:space="preserve"> R, Herbert H, Cho US, Song JJ: Integrative  </w:t>
      </w:r>
    </w:p>
    <w:p w14:paraId="3E7CE860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 structural investigation on the architecture of human Importin4_histone H3/H4_Asf1a complex and  </w:t>
      </w:r>
    </w:p>
    <w:p w14:paraId="58EB8D7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 its histone H3 tail binding. J </w:t>
      </w:r>
      <w:proofErr w:type="spellStart"/>
      <w:r w:rsidRPr="00D32700">
        <w:rPr>
          <w:sz w:val="21"/>
          <w:szCs w:val="21"/>
        </w:rPr>
        <w:t>Mol</w:t>
      </w:r>
      <w:proofErr w:type="spellEnd"/>
      <w:r w:rsidRPr="00D32700">
        <w:rPr>
          <w:sz w:val="21"/>
          <w:szCs w:val="21"/>
        </w:rPr>
        <w:t xml:space="preserve"> Biol. 430, 822-841. (2018)</w:t>
      </w:r>
    </w:p>
    <w:p w14:paraId="5F9F8305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lastRenderedPageBreak/>
        <w:t xml:space="preserve">3.   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*, Yoon J*, Kim H, Song JJ, Cho US: Structure-based nuclear import mechanism of histones   </w:t>
      </w:r>
    </w:p>
    <w:p w14:paraId="057240C5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 H3 and H4 mediated by Kap123. </w:t>
      </w:r>
      <w:proofErr w:type="spellStart"/>
      <w:r w:rsidRPr="00D32700">
        <w:rPr>
          <w:sz w:val="21"/>
          <w:szCs w:val="21"/>
        </w:rPr>
        <w:t>ELife</w:t>
      </w:r>
      <w:proofErr w:type="spellEnd"/>
      <w:r w:rsidRPr="00D32700">
        <w:rPr>
          <w:sz w:val="21"/>
          <w:szCs w:val="21"/>
        </w:rPr>
        <w:t>. 6, e30244. (2017)</w:t>
      </w:r>
    </w:p>
    <w:p w14:paraId="0B2B72E7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4.   Kim H*,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*, Ro SH*, Teixeira F, </w:t>
      </w:r>
      <w:proofErr w:type="spellStart"/>
      <w:r w:rsidRPr="00D32700">
        <w:rPr>
          <w:sz w:val="21"/>
          <w:szCs w:val="21"/>
        </w:rPr>
        <w:t>Jin</w:t>
      </w:r>
      <w:proofErr w:type="spellEnd"/>
      <w:r w:rsidRPr="00D32700">
        <w:rPr>
          <w:sz w:val="21"/>
          <w:szCs w:val="21"/>
        </w:rPr>
        <w:t xml:space="preserve"> Park G, Kim C, Cho CS, Kim JS, </w:t>
      </w:r>
      <w:proofErr w:type="spellStart"/>
      <w:r w:rsidRPr="00D32700">
        <w:rPr>
          <w:sz w:val="21"/>
          <w:szCs w:val="21"/>
        </w:rPr>
        <w:t>Jakob</w:t>
      </w:r>
      <w:proofErr w:type="spellEnd"/>
      <w:r w:rsidRPr="00D32700">
        <w:rPr>
          <w:sz w:val="21"/>
          <w:szCs w:val="21"/>
        </w:rPr>
        <w:t xml:space="preserve"> U, </w:t>
      </w:r>
      <w:proofErr w:type="spellStart"/>
      <w:r w:rsidRPr="00D32700">
        <w:rPr>
          <w:sz w:val="21"/>
          <w:szCs w:val="21"/>
        </w:rPr>
        <w:t>Hee</w:t>
      </w:r>
      <w:proofErr w:type="spellEnd"/>
      <w:r w:rsidRPr="00D32700">
        <w:rPr>
          <w:sz w:val="21"/>
          <w:szCs w:val="21"/>
        </w:rPr>
        <w:t xml:space="preserve"> Lee J, Cho   </w:t>
      </w:r>
    </w:p>
    <w:p w14:paraId="1CE3B746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US: Janus-faced Sestrin2 controls ROS and </w:t>
      </w:r>
      <w:proofErr w:type="spellStart"/>
      <w:r w:rsidRPr="00D32700">
        <w:rPr>
          <w:sz w:val="21"/>
          <w:szCs w:val="21"/>
        </w:rPr>
        <w:t>mTOR</w:t>
      </w:r>
      <w:proofErr w:type="spellEnd"/>
      <w:r w:rsidRPr="00D32700">
        <w:rPr>
          <w:sz w:val="21"/>
          <w:szCs w:val="21"/>
        </w:rPr>
        <w:t xml:space="preserve"> signaling through two </w:t>
      </w:r>
      <w:proofErr w:type="spellStart"/>
      <w:r w:rsidRPr="00D32700">
        <w:rPr>
          <w:sz w:val="21"/>
          <w:szCs w:val="21"/>
        </w:rPr>
        <w:t>seperate</w:t>
      </w:r>
      <w:proofErr w:type="spellEnd"/>
      <w:r w:rsidRPr="00D32700">
        <w:rPr>
          <w:sz w:val="21"/>
          <w:szCs w:val="21"/>
        </w:rPr>
        <w:t xml:space="preserve"> functional </w:t>
      </w:r>
    </w:p>
    <w:p w14:paraId="66FACA79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domains. Nat Communications. 6, 10025-10036. (2015) </w:t>
      </w:r>
    </w:p>
    <w:p w14:paraId="3E368030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5.  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Kim H, Cho US: Mis16 Independently Recognizes Histone H4 and the CENP-A(Cnp1) </w:t>
      </w:r>
    </w:p>
    <w:p w14:paraId="4BE0916C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Specific Chaperone Scm3sp. J </w:t>
      </w:r>
      <w:proofErr w:type="spellStart"/>
      <w:r w:rsidRPr="00D32700">
        <w:rPr>
          <w:sz w:val="21"/>
          <w:szCs w:val="21"/>
        </w:rPr>
        <w:t>Mol</w:t>
      </w:r>
      <w:proofErr w:type="spellEnd"/>
      <w:r w:rsidRPr="00D32700">
        <w:rPr>
          <w:sz w:val="21"/>
          <w:szCs w:val="21"/>
        </w:rPr>
        <w:t xml:space="preserve"> Biol. 427, 3230-3240. (2015) </w:t>
      </w:r>
    </w:p>
    <w:p w14:paraId="0137A9DD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6.  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Yeo KJ, Jeon YH, Song JJ: Crystal structure of human histone methyltransferase Ash1L </w:t>
      </w:r>
    </w:p>
    <w:p w14:paraId="4F7C3DA7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catalytic domain and its implications on the regulatory mechanism. J Bio Chem. 286, 8369-</w:t>
      </w:r>
    </w:p>
    <w:p w14:paraId="6C561C9D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8374. (2011) </w:t>
      </w:r>
    </w:p>
    <w:p w14:paraId="3E949C62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7.  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Han JI, Kim MJ, Park JS, Han JM, </w:t>
      </w:r>
      <w:proofErr w:type="spellStart"/>
      <w:r w:rsidRPr="00D32700">
        <w:rPr>
          <w:sz w:val="21"/>
          <w:szCs w:val="21"/>
        </w:rPr>
        <w:t>Baek</w:t>
      </w:r>
      <w:proofErr w:type="spellEnd"/>
      <w:r w:rsidRPr="00D32700">
        <w:rPr>
          <w:sz w:val="21"/>
          <w:szCs w:val="21"/>
        </w:rPr>
        <w:t xml:space="preserve"> NI, Chung HG, Choi MS, Lee KT,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 TS: </w:t>
      </w:r>
    </w:p>
    <w:p w14:paraId="6640446D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</w:t>
      </w:r>
      <w:proofErr w:type="spellStart"/>
      <w:r w:rsidRPr="00D32700">
        <w:rPr>
          <w:sz w:val="21"/>
          <w:szCs w:val="21"/>
        </w:rPr>
        <w:t>Ethanolic</w:t>
      </w:r>
      <w:proofErr w:type="spellEnd"/>
      <w:r w:rsidRPr="00D32700">
        <w:rPr>
          <w:sz w:val="21"/>
          <w:szCs w:val="21"/>
        </w:rPr>
        <w:t xml:space="preserve"> extracts of Brassica </w:t>
      </w:r>
      <w:proofErr w:type="spellStart"/>
      <w:r w:rsidRPr="00D32700">
        <w:rPr>
          <w:sz w:val="21"/>
          <w:szCs w:val="21"/>
        </w:rPr>
        <w:t>campestris</w:t>
      </w:r>
      <w:proofErr w:type="spellEnd"/>
      <w:r w:rsidRPr="00D32700">
        <w:rPr>
          <w:sz w:val="21"/>
          <w:szCs w:val="21"/>
        </w:rPr>
        <w:t xml:space="preserve"> spp. </w:t>
      </w:r>
      <w:proofErr w:type="spellStart"/>
      <w:r w:rsidRPr="00D32700">
        <w:rPr>
          <w:sz w:val="21"/>
          <w:szCs w:val="21"/>
        </w:rPr>
        <w:t>rapa</w:t>
      </w:r>
      <w:proofErr w:type="spellEnd"/>
      <w:r w:rsidRPr="00D32700">
        <w:rPr>
          <w:sz w:val="21"/>
          <w:szCs w:val="21"/>
        </w:rPr>
        <w:t xml:space="preserve"> roots prevent high-fat diet-induced obesity </w:t>
      </w:r>
    </w:p>
    <w:p w14:paraId="4A8DE7D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via </w:t>
      </w:r>
      <w:proofErr w:type="gramStart"/>
      <w:r w:rsidRPr="00D32700">
        <w:rPr>
          <w:sz w:val="21"/>
          <w:szCs w:val="21"/>
        </w:rPr>
        <w:t>beta(</w:t>
      </w:r>
      <w:proofErr w:type="gramEnd"/>
      <w:r w:rsidRPr="00D32700">
        <w:rPr>
          <w:sz w:val="21"/>
          <w:szCs w:val="21"/>
        </w:rPr>
        <w:t xml:space="preserve">3)-adrenergic regulation of white adipocyte </w:t>
      </w:r>
      <w:proofErr w:type="spellStart"/>
      <w:r w:rsidRPr="00D32700">
        <w:rPr>
          <w:sz w:val="21"/>
          <w:szCs w:val="21"/>
        </w:rPr>
        <w:t>lipolytic</w:t>
      </w:r>
      <w:proofErr w:type="spellEnd"/>
      <w:r w:rsidRPr="00D32700">
        <w:rPr>
          <w:sz w:val="21"/>
          <w:szCs w:val="21"/>
        </w:rPr>
        <w:t xml:space="preserve"> activity. J Med Food. 13, 406-414. </w:t>
      </w:r>
    </w:p>
    <w:p w14:paraId="4104A9B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(2010)</w:t>
      </w:r>
    </w:p>
    <w:p w14:paraId="6AF0375C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8.   Han JM, Kim MJ, </w:t>
      </w:r>
      <w:proofErr w:type="spellStart"/>
      <w:r w:rsidRPr="00D32700">
        <w:rPr>
          <w:sz w:val="21"/>
          <w:szCs w:val="21"/>
        </w:rPr>
        <w:t>Baek</w:t>
      </w:r>
      <w:proofErr w:type="spellEnd"/>
      <w:r w:rsidRPr="00D32700">
        <w:rPr>
          <w:sz w:val="21"/>
          <w:szCs w:val="21"/>
        </w:rPr>
        <w:t xml:space="preserve"> SH,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</w:t>
      </w:r>
      <w:proofErr w:type="spellStart"/>
      <w:r w:rsidRPr="00D32700">
        <w:rPr>
          <w:sz w:val="21"/>
          <w:szCs w:val="21"/>
        </w:rPr>
        <w:t>Jin</w:t>
      </w:r>
      <w:proofErr w:type="spellEnd"/>
      <w:r w:rsidRPr="00D32700">
        <w:rPr>
          <w:sz w:val="21"/>
          <w:szCs w:val="21"/>
        </w:rPr>
        <w:t xml:space="preserve"> YY, Chung HG, </w:t>
      </w:r>
      <w:proofErr w:type="spellStart"/>
      <w:r w:rsidRPr="00D32700">
        <w:rPr>
          <w:sz w:val="21"/>
          <w:szCs w:val="21"/>
        </w:rPr>
        <w:t>Baek</w:t>
      </w:r>
      <w:proofErr w:type="spellEnd"/>
      <w:r w:rsidRPr="00D32700">
        <w:rPr>
          <w:sz w:val="21"/>
          <w:szCs w:val="21"/>
        </w:rPr>
        <w:t xml:space="preserve"> NI, Choi MS, Lee KT,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 TS: </w:t>
      </w:r>
    </w:p>
    <w:p w14:paraId="1C88A8C1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</w:t>
      </w:r>
      <w:proofErr w:type="spellStart"/>
      <w:r w:rsidRPr="00D32700">
        <w:rPr>
          <w:sz w:val="21"/>
          <w:szCs w:val="21"/>
        </w:rPr>
        <w:t>Antiatherosclerotic</w:t>
      </w:r>
      <w:proofErr w:type="spellEnd"/>
      <w:r w:rsidRPr="00D32700">
        <w:rPr>
          <w:sz w:val="21"/>
          <w:szCs w:val="21"/>
        </w:rPr>
        <w:t xml:space="preserve"> effects of Artemisia </w:t>
      </w:r>
      <w:proofErr w:type="spellStart"/>
      <w:r w:rsidRPr="00D32700">
        <w:rPr>
          <w:sz w:val="21"/>
          <w:szCs w:val="21"/>
        </w:rPr>
        <w:t>princeps</w:t>
      </w:r>
      <w:proofErr w:type="spellEnd"/>
      <w:r w:rsidRPr="00D32700">
        <w:rPr>
          <w:sz w:val="21"/>
          <w:szCs w:val="21"/>
        </w:rPr>
        <w:t xml:space="preserve"> </w:t>
      </w:r>
      <w:proofErr w:type="spellStart"/>
      <w:r w:rsidRPr="00D32700">
        <w:rPr>
          <w:sz w:val="21"/>
          <w:szCs w:val="21"/>
        </w:rPr>
        <w:t>Pampanini</w:t>
      </w:r>
      <w:proofErr w:type="spellEnd"/>
      <w:r w:rsidRPr="00D32700">
        <w:rPr>
          <w:sz w:val="21"/>
          <w:szCs w:val="21"/>
        </w:rPr>
        <w:t xml:space="preserve"> cv. </w:t>
      </w:r>
      <w:proofErr w:type="spellStart"/>
      <w:r w:rsidRPr="00D32700">
        <w:rPr>
          <w:sz w:val="21"/>
          <w:szCs w:val="21"/>
        </w:rPr>
        <w:t>Sajabal</w:t>
      </w:r>
      <w:proofErr w:type="spellEnd"/>
      <w:r w:rsidRPr="00D32700">
        <w:rPr>
          <w:sz w:val="21"/>
          <w:szCs w:val="21"/>
        </w:rPr>
        <w:t xml:space="preserve"> in LDL receptor </w:t>
      </w:r>
    </w:p>
    <w:p w14:paraId="41BEAFF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deficient mice. J </w:t>
      </w:r>
      <w:proofErr w:type="spellStart"/>
      <w:r w:rsidRPr="00D32700">
        <w:rPr>
          <w:sz w:val="21"/>
          <w:szCs w:val="21"/>
        </w:rPr>
        <w:t>Agric</w:t>
      </w:r>
      <w:proofErr w:type="spellEnd"/>
      <w:r w:rsidRPr="00D32700">
        <w:rPr>
          <w:sz w:val="21"/>
          <w:szCs w:val="21"/>
        </w:rPr>
        <w:t xml:space="preserve"> Food Chem. 57, 1267-1274. (2009) </w:t>
      </w:r>
    </w:p>
    <w:p w14:paraId="4B720F0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9.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Jang YS, Park JS, Kwon BM, Paik YK,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 TS: Inhibition of acyl-coenzyme </w:t>
      </w:r>
    </w:p>
    <w:p w14:paraId="71B7F12F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</w:t>
      </w:r>
      <w:proofErr w:type="spellStart"/>
      <w:proofErr w:type="gramStart"/>
      <w:r w:rsidRPr="00D32700">
        <w:rPr>
          <w:sz w:val="21"/>
          <w:szCs w:val="21"/>
        </w:rPr>
        <w:t>A:cholesterol</w:t>
      </w:r>
      <w:proofErr w:type="spellEnd"/>
      <w:proofErr w:type="gramEnd"/>
      <w:r w:rsidRPr="00D32700">
        <w:rPr>
          <w:sz w:val="21"/>
          <w:szCs w:val="21"/>
        </w:rPr>
        <w:t xml:space="preserve"> acyltransferase stimulates cholesterol efflux from macrophages and stimulates </w:t>
      </w:r>
    </w:p>
    <w:p w14:paraId="38AC9043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</w:t>
      </w:r>
      <w:proofErr w:type="spellStart"/>
      <w:r w:rsidRPr="00D32700">
        <w:rPr>
          <w:sz w:val="21"/>
          <w:szCs w:val="21"/>
        </w:rPr>
        <w:t>farnesoid</w:t>
      </w:r>
      <w:proofErr w:type="spellEnd"/>
      <w:r w:rsidRPr="00D32700">
        <w:rPr>
          <w:sz w:val="21"/>
          <w:szCs w:val="21"/>
        </w:rPr>
        <w:t xml:space="preserve"> X receptor in hepatocytes. </w:t>
      </w:r>
      <w:proofErr w:type="spellStart"/>
      <w:r w:rsidRPr="00D32700">
        <w:rPr>
          <w:sz w:val="21"/>
          <w:szCs w:val="21"/>
        </w:rPr>
        <w:t>Exp</w:t>
      </w:r>
      <w:proofErr w:type="spellEnd"/>
      <w:r w:rsidRPr="00D32700">
        <w:rPr>
          <w:sz w:val="21"/>
          <w:szCs w:val="21"/>
        </w:rPr>
        <w:t xml:space="preserve"> </w:t>
      </w:r>
      <w:proofErr w:type="spellStart"/>
      <w:r w:rsidRPr="00D32700">
        <w:rPr>
          <w:sz w:val="21"/>
          <w:szCs w:val="21"/>
        </w:rPr>
        <w:t>Mol</w:t>
      </w:r>
      <w:proofErr w:type="spellEnd"/>
      <w:r w:rsidRPr="00D32700">
        <w:rPr>
          <w:sz w:val="21"/>
          <w:szCs w:val="21"/>
        </w:rPr>
        <w:t xml:space="preserve"> Med. 40, 407-417. (2008)</w:t>
      </w:r>
    </w:p>
    <w:p w14:paraId="4F271B4D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10.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, Park YD, Paik YK,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 TS, Lee WS: Human ACAT inhibitory effects of </w:t>
      </w:r>
      <w:proofErr w:type="spellStart"/>
      <w:r w:rsidRPr="00D32700">
        <w:rPr>
          <w:sz w:val="21"/>
          <w:szCs w:val="21"/>
        </w:rPr>
        <w:t>shikonin</w:t>
      </w:r>
      <w:proofErr w:type="spellEnd"/>
      <w:r w:rsidRPr="00D32700">
        <w:rPr>
          <w:sz w:val="21"/>
          <w:szCs w:val="21"/>
        </w:rPr>
        <w:t xml:space="preserve"> </w:t>
      </w:r>
    </w:p>
    <w:p w14:paraId="2A4F4552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derivatives from </w:t>
      </w:r>
      <w:proofErr w:type="spellStart"/>
      <w:r w:rsidRPr="00D32700">
        <w:rPr>
          <w:sz w:val="21"/>
          <w:szCs w:val="21"/>
        </w:rPr>
        <w:t>Lithospermum</w:t>
      </w:r>
      <w:proofErr w:type="spellEnd"/>
      <w:r w:rsidRPr="00D32700">
        <w:rPr>
          <w:sz w:val="21"/>
          <w:szCs w:val="21"/>
        </w:rPr>
        <w:t xml:space="preserve"> </w:t>
      </w:r>
      <w:proofErr w:type="spellStart"/>
      <w:r w:rsidRPr="00D32700">
        <w:rPr>
          <w:sz w:val="21"/>
          <w:szCs w:val="21"/>
        </w:rPr>
        <w:t>erythrorhizon</w:t>
      </w:r>
      <w:proofErr w:type="spellEnd"/>
      <w:r w:rsidRPr="00D32700">
        <w:rPr>
          <w:sz w:val="21"/>
          <w:szCs w:val="21"/>
        </w:rPr>
        <w:t xml:space="preserve">. </w:t>
      </w:r>
      <w:proofErr w:type="spellStart"/>
      <w:r w:rsidRPr="00D32700">
        <w:rPr>
          <w:sz w:val="21"/>
          <w:szCs w:val="21"/>
        </w:rPr>
        <w:t>Bioorg</w:t>
      </w:r>
      <w:proofErr w:type="spellEnd"/>
      <w:r w:rsidRPr="00D32700">
        <w:rPr>
          <w:sz w:val="21"/>
          <w:szCs w:val="21"/>
        </w:rPr>
        <w:t xml:space="preserve"> Med </w:t>
      </w:r>
      <w:proofErr w:type="spellStart"/>
      <w:r w:rsidRPr="00D32700">
        <w:rPr>
          <w:sz w:val="21"/>
          <w:szCs w:val="21"/>
        </w:rPr>
        <w:t>Chem</w:t>
      </w:r>
      <w:proofErr w:type="spellEnd"/>
      <w:r w:rsidRPr="00D32700">
        <w:rPr>
          <w:sz w:val="21"/>
          <w:szCs w:val="21"/>
        </w:rPr>
        <w:t xml:space="preserve"> Lett. 17, 1112-1116. (2007)</w:t>
      </w:r>
    </w:p>
    <w:p w14:paraId="3E23274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11.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*, Cho KH*, Lee WS, Lee JO, Paik YK,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 TS: A critical role for the histidine residues </w:t>
      </w:r>
    </w:p>
    <w:p w14:paraId="65A72D2E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in the catalytic function of acyl-CoA: cholesterol acyltransferase catalysis: evidence for </w:t>
      </w:r>
    </w:p>
    <w:p w14:paraId="597D1BBF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catalytic difference between ACAT1 and ACAT2. FEBS Lett. 580, 2741-2749. (2006)</w:t>
      </w:r>
    </w:p>
    <w:p w14:paraId="2F9E46A7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12. Cho KH*,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*, Lee WS, Paik YK, Kim YK,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 TS: Mass-production of human ACAT-1 </w:t>
      </w:r>
    </w:p>
    <w:p w14:paraId="66094D75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and ACAT-2 to screen isoform-specific inhibitor: A different substrate specificity and inhibitory </w:t>
      </w:r>
    </w:p>
    <w:p w14:paraId="0DED64B6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regulation. </w:t>
      </w:r>
      <w:proofErr w:type="spellStart"/>
      <w:r w:rsidRPr="00D32700">
        <w:rPr>
          <w:sz w:val="21"/>
          <w:szCs w:val="21"/>
        </w:rPr>
        <w:t>Biochem</w:t>
      </w:r>
      <w:proofErr w:type="spellEnd"/>
      <w:r w:rsidRPr="00D32700">
        <w:rPr>
          <w:sz w:val="21"/>
          <w:szCs w:val="21"/>
        </w:rPr>
        <w:t xml:space="preserve"> </w:t>
      </w:r>
      <w:proofErr w:type="spellStart"/>
      <w:r w:rsidRPr="00D32700">
        <w:rPr>
          <w:sz w:val="21"/>
          <w:szCs w:val="21"/>
        </w:rPr>
        <w:t>Biophys</w:t>
      </w:r>
      <w:proofErr w:type="spellEnd"/>
      <w:r w:rsidRPr="00D32700">
        <w:rPr>
          <w:sz w:val="21"/>
          <w:szCs w:val="21"/>
        </w:rPr>
        <w:t xml:space="preserve"> Res </w:t>
      </w:r>
      <w:proofErr w:type="spellStart"/>
      <w:r w:rsidRPr="00D32700">
        <w:rPr>
          <w:sz w:val="21"/>
          <w:szCs w:val="21"/>
        </w:rPr>
        <w:t>Commun</w:t>
      </w:r>
      <w:proofErr w:type="spellEnd"/>
      <w:r w:rsidRPr="00D32700">
        <w:rPr>
          <w:sz w:val="21"/>
          <w:szCs w:val="21"/>
        </w:rPr>
        <w:t xml:space="preserve">. 309, 864-872. (2003) </w:t>
      </w:r>
    </w:p>
    <w:p w14:paraId="673D6079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</w:p>
    <w:p w14:paraId="10F7EDAB" w14:textId="39563517" w:rsidR="00276BA6" w:rsidRPr="00D32700" w:rsidRDefault="00276BA6" w:rsidP="00461CEC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>Review Articles</w:t>
      </w:r>
    </w:p>
    <w:p w14:paraId="126572AB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1.   </w:t>
      </w:r>
      <w:r w:rsidRPr="00D32700">
        <w:rPr>
          <w:b/>
          <w:sz w:val="21"/>
          <w:szCs w:val="21"/>
        </w:rPr>
        <w:t>An S</w:t>
      </w:r>
      <w:r w:rsidRPr="00D32700">
        <w:rPr>
          <w:sz w:val="21"/>
          <w:szCs w:val="21"/>
        </w:rPr>
        <w:t xml:space="preserve"> and Song JJ: The coded functions of noncoding RNAs for gene regulation. Mol. Cells. 31, </w:t>
      </w:r>
    </w:p>
    <w:p w14:paraId="58ECD0C7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 491-496. (2011)</w:t>
      </w:r>
    </w:p>
    <w:p w14:paraId="10124726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</w:p>
    <w:p w14:paraId="28404304" w14:textId="77777777" w:rsidR="00276BA6" w:rsidRPr="00D32700" w:rsidRDefault="00276BA6" w:rsidP="00D32700">
      <w:pPr>
        <w:pStyle w:val="ListParagraph"/>
        <w:numPr>
          <w:ilvl w:val="0"/>
          <w:numId w:val="1"/>
        </w:numPr>
        <w:tabs>
          <w:tab w:val="left" w:pos="500"/>
        </w:tabs>
        <w:adjustRightInd w:val="0"/>
        <w:spacing w:before="20"/>
        <w:ind w:right="431"/>
        <w:jc w:val="both"/>
        <w:rPr>
          <w:b/>
          <w:sz w:val="21"/>
          <w:szCs w:val="21"/>
        </w:rPr>
      </w:pPr>
      <w:r w:rsidRPr="00D32700">
        <w:rPr>
          <w:b/>
          <w:sz w:val="21"/>
          <w:szCs w:val="21"/>
        </w:rPr>
        <w:t>PATENTS</w:t>
      </w:r>
    </w:p>
    <w:p w14:paraId="4457AB7F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b/>
          <w:sz w:val="21"/>
          <w:szCs w:val="21"/>
        </w:rPr>
      </w:pPr>
      <w:r w:rsidRPr="00D32700">
        <w:rPr>
          <w:sz w:val="21"/>
          <w:szCs w:val="21"/>
        </w:rPr>
        <w:t xml:space="preserve">1. Tae-Sook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, LEE Woo-Song, KIM </w:t>
      </w:r>
      <w:proofErr w:type="spellStart"/>
      <w:r w:rsidRPr="00D32700">
        <w:rPr>
          <w:sz w:val="21"/>
          <w:szCs w:val="21"/>
        </w:rPr>
        <w:t>Hyoung</w:t>
      </w:r>
      <w:proofErr w:type="spellEnd"/>
      <w:r w:rsidRPr="00D32700">
        <w:rPr>
          <w:sz w:val="21"/>
          <w:szCs w:val="21"/>
        </w:rPr>
        <w:t>-Chin, Yang-</w:t>
      </w:r>
      <w:proofErr w:type="spellStart"/>
      <w:r w:rsidRPr="00D32700">
        <w:rPr>
          <w:sz w:val="21"/>
          <w:szCs w:val="21"/>
        </w:rPr>
        <w:t>Kyu</w:t>
      </w:r>
      <w:proofErr w:type="spellEnd"/>
      <w:r w:rsidRPr="00D32700">
        <w:rPr>
          <w:sz w:val="21"/>
          <w:szCs w:val="21"/>
        </w:rPr>
        <w:t xml:space="preserve"> Choi, </w:t>
      </w:r>
      <w:proofErr w:type="spellStart"/>
      <w:r w:rsidRPr="00D32700">
        <w:rPr>
          <w:sz w:val="21"/>
          <w:szCs w:val="21"/>
        </w:rPr>
        <w:t>Ju-Ryoung</w:t>
      </w:r>
      <w:proofErr w:type="spellEnd"/>
      <w:r w:rsidRPr="00D32700">
        <w:rPr>
          <w:sz w:val="21"/>
          <w:szCs w:val="21"/>
        </w:rPr>
        <w:t xml:space="preserve"> Kim, </w:t>
      </w:r>
      <w:r w:rsidRPr="00D32700">
        <w:rPr>
          <w:b/>
          <w:sz w:val="21"/>
          <w:szCs w:val="21"/>
        </w:rPr>
        <w:t>So-</w:t>
      </w:r>
      <w:proofErr w:type="spellStart"/>
      <w:r w:rsidRPr="00D32700">
        <w:rPr>
          <w:b/>
          <w:sz w:val="21"/>
          <w:szCs w:val="21"/>
        </w:rPr>
        <w:t>Jin</w:t>
      </w:r>
      <w:proofErr w:type="spellEnd"/>
    </w:p>
    <w:p w14:paraId="725B0611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b/>
          <w:sz w:val="21"/>
          <w:szCs w:val="21"/>
        </w:rPr>
        <w:t xml:space="preserve">     An</w:t>
      </w:r>
      <w:r w:rsidRPr="00D32700">
        <w:rPr>
          <w:sz w:val="21"/>
          <w:szCs w:val="21"/>
        </w:rPr>
        <w:t xml:space="preserve">, </w:t>
      </w:r>
      <w:proofErr w:type="spellStart"/>
      <w:r w:rsidRPr="00D32700">
        <w:rPr>
          <w:sz w:val="21"/>
          <w:szCs w:val="21"/>
        </w:rPr>
        <w:t>Kyoung</w:t>
      </w:r>
      <w:proofErr w:type="spellEnd"/>
      <w:r w:rsidRPr="00D32700">
        <w:rPr>
          <w:sz w:val="21"/>
          <w:szCs w:val="21"/>
        </w:rPr>
        <w:t xml:space="preserve">-Ran </w:t>
      </w:r>
      <w:proofErr w:type="spellStart"/>
      <w:r w:rsidRPr="00D32700">
        <w:rPr>
          <w:sz w:val="21"/>
          <w:szCs w:val="21"/>
        </w:rPr>
        <w:t>Im</w:t>
      </w:r>
      <w:proofErr w:type="spellEnd"/>
      <w:r w:rsidRPr="00D32700">
        <w:rPr>
          <w:sz w:val="21"/>
          <w:szCs w:val="21"/>
        </w:rPr>
        <w:t xml:space="preserve">, Ki-Chang Jang, </w:t>
      </w:r>
      <w:proofErr w:type="spellStart"/>
      <w:r w:rsidRPr="00D32700">
        <w:rPr>
          <w:sz w:val="21"/>
          <w:szCs w:val="21"/>
        </w:rPr>
        <w:t>Og</w:t>
      </w:r>
      <w:proofErr w:type="spellEnd"/>
      <w:r w:rsidRPr="00D32700">
        <w:rPr>
          <w:sz w:val="21"/>
          <w:szCs w:val="21"/>
        </w:rPr>
        <w:t>-Sung Moon, Jun-</w:t>
      </w:r>
      <w:proofErr w:type="spellStart"/>
      <w:r w:rsidRPr="00D32700">
        <w:rPr>
          <w:sz w:val="21"/>
          <w:szCs w:val="21"/>
        </w:rPr>
        <w:t>Seock</w:t>
      </w:r>
      <w:proofErr w:type="spellEnd"/>
      <w:r w:rsidRPr="00D32700">
        <w:rPr>
          <w:sz w:val="21"/>
          <w:szCs w:val="21"/>
        </w:rPr>
        <w:t xml:space="preserve"> Son. Administering </w:t>
      </w:r>
      <w:proofErr w:type="spellStart"/>
      <w:r w:rsidRPr="00D32700">
        <w:rPr>
          <w:sz w:val="21"/>
          <w:szCs w:val="21"/>
        </w:rPr>
        <w:t>terpenoids</w:t>
      </w:r>
      <w:proofErr w:type="spellEnd"/>
      <w:r w:rsidRPr="00D32700">
        <w:rPr>
          <w:sz w:val="21"/>
          <w:szCs w:val="21"/>
        </w:rPr>
        <w:t xml:space="preserve"> </w:t>
      </w:r>
    </w:p>
    <w:p w14:paraId="2904BFB3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selected from </w:t>
      </w:r>
      <w:proofErr w:type="spellStart"/>
      <w:r w:rsidRPr="00D32700">
        <w:rPr>
          <w:sz w:val="21"/>
          <w:szCs w:val="21"/>
        </w:rPr>
        <w:t>ferruginol</w:t>
      </w:r>
      <w:proofErr w:type="spellEnd"/>
      <w:r w:rsidRPr="00D32700">
        <w:rPr>
          <w:sz w:val="21"/>
          <w:szCs w:val="21"/>
        </w:rPr>
        <w:t xml:space="preserve"> derivatives, </w:t>
      </w:r>
      <w:proofErr w:type="spellStart"/>
      <w:r w:rsidRPr="00D32700">
        <w:rPr>
          <w:sz w:val="21"/>
          <w:szCs w:val="21"/>
        </w:rPr>
        <w:t>dehydroabietinol</w:t>
      </w:r>
      <w:proofErr w:type="spellEnd"/>
      <w:r w:rsidRPr="00D32700">
        <w:rPr>
          <w:sz w:val="21"/>
          <w:szCs w:val="21"/>
        </w:rPr>
        <w:t xml:space="preserve">, </w:t>
      </w:r>
      <w:proofErr w:type="spellStart"/>
      <w:r w:rsidRPr="00D32700">
        <w:rPr>
          <w:sz w:val="21"/>
          <w:szCs w:val="21"/>
        </w:rPr>
        <w:t>kayadiol</w:t>
      </w:r>
      <w:proofErr w:type="spellEnd"/>
      <w:r w:rsidRPr="00D32700">
        <w:rPr>
          <w:sz w:val="21"/>
          <w:szCs w:val="21"/>
        </w:rPr>
        <w:t xml:space="preserve"> and delta-</w:t>
      </w:r>
      <w:proofErr w:type="spellStart"/>
      <w:r w:rsidRPr="00D32700">
        <w:rPr>
          <w:sz w:val="21"/>
          <w:szCs w:val="21"/>
        </w:rPr>
        <w:t>cadinol</w:t>
      </w:r>
      <w:proofErr w:type="spellEnd"/>
      <w:r w:rsidRPr="00D32700">
        <w:rPr>
          <w:sz w:val="21"/>
          <w:szCs w:val="21"/>
        </w:rPr>
        <w:t xml:space="preserve">, that inhibit </w:t>
      </w:r>
    </w:p>
    <w:p w14:paraId="363B03E1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acyl Coenzyme A: cholesterol acyltransferases and oxidation of low-density lipoproteins, for the </w:t>
      </w:r>
    </w:p>
    <w:p w14:paraId="11109E04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treatment of </w:t>
      </w:r>
      <w:proofErr w:type="spellStart"/>
      <w:r w:rsidRPr="00D32700">
        <w:rPr>
          <w:sz w:val="21"/>
          <w:szCs w:val="21"/>
        </w:rPr>
        <w:t>hyperlipemia</w:t>
      </w:r>
      <w:proofErr w:type="spellEnd"/>
      <w:r w:rsidRPr="00D32700">
        <w:rPr>
          <w:sz w:val="21"/>
          <w:szCs w:val="21"/>
        </w:rPr>
        <w:t xml:space="preserve"> or atherosclerosis. US Patent No. 7825162 Application No. 12/265, </w:t>
      </w:r>
    </w:p>
    <w:p w14:paraId="458AB9AC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 088 (2010/11/2) </w:t>
      </w:r>
    </w:p>
    <w:p w14:paraId="7601DA7E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b/>
          <w:sz w:val="21"/>
          <w:szCs w:val="21"/>
        </w:rPr>
      </w:pPr>
      <w:r w:rsidRPr="00D32700">
        <w:rPr>
          <w:sz w:val="21"/>
          <w:szCs w:val="21"/>
        </w:rPr>
        <w:t xml:space="preserve">2. Tae-Sook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, LEE Woo-Song, KIM </w:t>
      </w:r>
      <w:proofErr w:type="spellStart"/>
      <w:r w:rsidRPr="00D32700">
        <w:rPr>
          <w:sz w:val="21"/>
          <w:szCs w:val="21"/>
        </w:rPr>
        <w:t>Hyoung</w:t>
      </w:r>
      <w:proofErr w:type="spellEnd"/>
      <w:r w:rsidRPr="00D32700">
        <w:rPr>
          <w:sz w:val="21"/>
          <w:szCs w:val="21"/>
        </w:rPr>
        <w:t>-Chin, Yang-</w:t>
      </w:r>
      <w:proofErr w:type="spellStart"/>
      <w:r w:rsidRPr="00D32700">
        <w:rPr>
          <w:sz w:val="21"/>
          <w:szCs w:val="21"/>
        </w:rPr>
        <w:t>Kyu</w:t>
      </w:r>
      <w:proofErr w:type="spellEnd"/>
      <w:r w:rsidRPr="00D32700">
        <w:rPr>
          <w:sz w:val="21"/>
          <w:szCs w:val="21"/>
        </w:rPr>
        <w:t xml:space="preserve"> Choi, </w:t>
      </w:r>
      <w:proofErr w:type="spellStart"/>
      <w:r w:rsidRPr="00D32700">
        <w:rPr>
          <w:sz w:val="21"/>
          <w:szCs w:val="21"/>
        </w:rPr>
        <w:t>Ju-Ryoung</w:t>
      </w:r>
      <w:proofErr w:type="spellEnd"/>
      <w:r w:rsidRPr="00D32700">
        <w:rPr>
          <w:sz w:val="21"/>
          <w:szCs w:val="21"/>
        </w:rPr>
        <w:t xml:space="preserve"> Kim, </w:t>
      </w:r>
      <w:r w:rsidRPr="00D32700">
        <w:rPr>
          <w:b/>
          <w:sz w:val="21"/>
          <w:szCs w:val="21"/>
        </w:rPr>
        <w:t>So-</w:t>
      </w:r>
      <w:proofErr w:type="spellStart"/>
      <w:r w:rsidRPr="00D32700">
        <w:rPr>
          <w:b/>
          <w:sz w:val="21"/>
          <w:szCs w:val="21"/>
        </w:rPr>
        <w:t>Jin</w:t>
      </w:r>
      <w:proofErr w:type="spellEnd"/>
      <w:r w:rsidRPr="00D32700">
        <w:rPr>
          <w:b/>
          <w:sz w:val="21"/>
          <w:szCs w:val="21"/>
        </w:rPr>
        <w:t xml:space="preserve"> </w:t>
      </w:r>
    </w:p>
    <w:p w14:paraId="4027F9E7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b/>
          <w:sz w:val="21"/>
          <w:szCs w:val="21"/>
        </w:rPr>
        <w:t xml:space="preserve">    An</w:t>
      </w:r>
      <w:r w:rsidRPr="00D32700">
        <w:rPr>
          <w:sz w:val="21"/>
          <w:szCs w:val="21"/>
        </w:rPr>
        <w:t xml:space="preserve">, </w:t>
      </w:r>
      <w:proofErr w:type="spellStart"/>
      <w:r w:rsidRPr="00D32700">
        <w:rPr>
          <w:sz w:val="21"/>
          <w:szCs w:val="21"/>
        </w:rPr>
        <w:t>Kyoung</w:t>
      </w:r>
      <w:proofErr w:type="spellEnd"/>
      <w:r w:rsidRPr="00D32700">
        <w:rPr>
          <w:sz w:val="21"/>
          <w:szCs w:val="21"/>
        </w:rPr>
        <w:t xml:space="preserve">-Ran </w:t>
      </w:r>
      <w:proofErr w:type="spellStart"/>
      <w:r w:rsidRPr="00D32700">
        <w:rPr>
          <w:sz w:val="21"/>
          <w:szCs w:val="21"/>
        </w:rPr>
        <w:t>Im</w:t>
      </w:r>
      <w:proofErr w:type="spellEnd"/>
      <w:r w:rsidRPr="00D32700">
        <w:rPr>
          <w:sz w:val="21"/>
          <w:szCs w:val="21"/>
        </w:rPr>
        <w:t xml:space="preserve">, Ki-Chang Jang, </w:t>
      </w:r>
      <w:proofErr w:type="spellStart"/>
      <w:r w:rsidRPr="00D32700">
        <w:rPr>
          <w:sz w:val="21"/>
          <w:szCs w:val="21"/>
        </w:rPr>
        <w:t>Og</w:t>
      </w:r>
      <w:proofErr w:type="spellEnd"/>
      <w:r w:rsidRPr="00D32700">
        <w:rPr>
          <w:sz w:val="21"/>
          <w:szCs w:val="21"/>
        </w:rPr>
        <w:t>-Sung Moon, Jun-</w:t>
      </w:r>
      <w:proofErr w:type="spellStart"/>
      <w:r w:rsidRPr="00D32700">
        <w:rPr>
          <w:sz w:val="21"/>
          <w:szCs w:val="21"/>
        </w:rPr>
        <w:t>Seock</w:t>
      </w:r>
      <w:proofErr w:type="spellEnd"/>
      <w:r w:rsidRPr="00D32700">
        <w:rPr>
          <w:sz w:val="21"/>
          <w:szCs w:val="21"/>
        </w:rPr>
        <w:t xml:space="preserve"> Son. </w:t>
      </w:r>
      <w:proofErr w:type="spellStart"/>
      <w:r w:rsidRPr="00D32700">
        <w:rPr>
          <w:sz w:val="21"/>
          <w:szCs w:val="21"/>
        </w:rPr>
        <w:t>Phenanthrene</w:t>
      </w:r>
      <w:proofErr w:type="spellEnd"/>
      <w:r w:rsidRPr="00D32700">
        <w:rPr>
          <w:sz w:val="21"/>
          <w:szCs w:val="21"/>
        </w:rPr>
        <w:t xml:space="preserve"> derivative; </w:t>
      </w:r>
    </w:p>
    <w:p w14:paraId="58AADC92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</w:t>
      </w:r>
      <w:proofErr w:type="spellStart"/>
      <w:r w:rsidRPr="00D32700">
        <w:rPr>
          <w:sz w:val="21"/>
          <w:szCs w:val="21"/>
        </w:rPr>
        <w:t>acylcoenzime</w:t>
      </w:r>
      <w:proofErr w:type="spellEnd"/>
      <w:r w:rsidRPr="00D32700">
        <w:rPr>
          <w:sz w:val="21"/>
          <w:szCs w:val="21"/>
        </w:rPr>
        <w:t xml:space="preserve"> A-cholesterol acyl transferase inhibitor; anti-oxidative activity to low density </w:t>
      </w:r>
    </w:p>
    <w:p w14:paraId="2DDCBC16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lipoproteins (LDL); hyperlipidemia and atherosclerosis caused by the LDL oxidation and the </w:t>
      </w:r>
    </w:p>
    <w:p w14:paraId="082852D1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synthesis and accumulation of cholesteryl ester. US Patent No. 7820212 Application No. 12/181, </w:t>
      </w:r>
    </w:p>
    <w:p w14:paraId="0DFDBF98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583 (2010/10/26) </w:t>
      </w:r>
    </w:p>
    <w:p w14:paraId="5AABEF60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b/>
          <w:sz w:val="21"/>
          <w:szCs w:val="21"/>
        </w:rPr>
      </w:pPr>
      <w:r w:rsidRPr="00D32700">
        <w:rPr>
          <w:sz w:val="21"/>
          <w:szCs w:val="21"/>
        </w:rPr>
        <w:t xml:space="preserve">3. Tae-Sook </w:t>
      </w:r>
      <w:proofErr w:type="spellStart"/>
      <w:r w:rsidRPr="00D32700">
        <w:rPr>
          <w:sz w:val="21"/>
          <w:szCs w:val="21"/>
        </w:rPr>
        <w:t>Jeong</w:t>
      </w:r>
      <w:proofErr w:type="spellEnd"/>
      <w:r w:rsidRPr="00D32700">
        <w:rPr>
          <w:sz w:val="21"/>
          <w:szCs w:val="21"/>
        </w:rPr>
        <w:t xml:space="preserve">, LEE Woo-Song, KIM </w:t>
      </w:r>
      <w:proofErr w:type="spellStart"/>
      <w:r w:rsidRPr="00D32700">
        <w:rPr>
          <w:sz w:val="21"/>
          <w:szCs w:val="21"/>
        </w:rPr>
        <w:t>Hyoung</w:t>
      </w:r>
      <w:proofErr w:type="spellEnd"/>
      <w:r w:rsidRPr="00D32700">
        <w:rPr>
          <w:sz w:val="21"/>
          <w:szCs w:val="21"/>
        </w:rPr>
        <w:t>-Chin, Yang-</w:t>
      </w:r>
      <w:proofErr w:type="spellStart"/>
      <w:r w:rsidRPr="00D32700">
        <w:rPr>
          <w:sz w:val="21"/>
          <w:szCs w:val="21"/>
        </w:rPr>
        <w:t>Kyu</w:t>
      </w:r>
      <w:proofErr w:type="spellEnd"/>
      <w:r w:rsidRPr="00D32700">
        <w:rPr>
          <w:sz w:val="21"/>
          <w:szCs w:val="21"/>
        </w:rPr>
        <w:t xml:space="preserve"> Choi, </w:t>
      </w:r>
      <w:proofErr w:type="spellStart"/>
      <w:r w:rsidRPr="00D32700">
        <w:rPr>
          <w:sz w:val="21"/>
          <w:szCs w:val="21"/>
        </w:rPr>
        <w:t>Ju-Ryoung</w:t>
      </w:r>
      <w:proofErr w:type="spellEnd"/>
      <w:r w:rsidRPr="00D32700">
        <w:rPr>
          <w:sz w:val="21"/>
          <w:szCs w:val="21"/>
        </w:rPr>
        <w:t xml:space="preserve"> Kim, </w:t>
      </w:r>
      <w:r w:rsidRPr="00D32700">
        <w:rPr>
          <w:b/>
          <w:sz w:val="21"/>
          <w:szCs w:val="21"/>
        </w:rPr>
        <w:t>So-</w:t>
      </w:r>
      <w:proofErr w:type="spellStart"/>
      <w:r w:rsidRPr="00D32700">
        <w:rPr>
          <w:b/>
          <w:sz w:val="21"/>
          <w:szCs w:val="21"/>
        </w:rPr>
        <w:t>Jin</w:t>
      </w:r>
      <w:proofErr w:type="spellEnd"/>
      <w:r w:rsidRPr="00D32700">
        <w:rPr>
          <w:b/>
          <w:sz w:val="21"/>
          <w:szCs w:val="21"/>
        </w:rPr>
        <w:t xml:space="preserve"> </w:t>
      </w:r>
    </w:p>
    <w:p w14:paraId="110B28D1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b/>
          <w:sz w:val="21"/>
          <w:szCs w:val="21"/>
        </w:rPr>
        <w:t xml:space="preserve">    An</w:t>
      </w:r>
      <w:r w:rsidRPr="00D32700">
        <w:rPr>
          <w:sz w:val="21"/>
          <w:szCs w:val="21"/>
        </w:rPr>
        <w:t xml:space="preserve">, </w:t>
      </w:r>
      <w:proofErr w:type="spellStart"/>
      <w:r w:rsidRPr="00D32700">
        <w:rPr>
          <w:sz w:val="21"/>
          <w:szCs w:val="21"/>
        </w:rPr>
        <w:t>Kyoung</w:t>
      </w:r>
      <w:proofErr w:type="spellEnd"/>
      <w:r w:rsidRPr="00D32700">
        <w:rPr>
          <w:sz w:val="21"/>
          <w:szCs w:val="21"/>
        </w:rPr>
        <w:t xml:space="preserve">-Ran </w:t>
      </w:r>
      <w:proofErr w:type="spellStart"/>
      <w:r w:rsidRPr="00D32700">
        <w:rPr>
          <w:sz w:val="21"/>
          <w:szCs w:val="21"/>
        </w:rPr>
        <w:t>Im</w:t>
      </w:r>
      <w:proofErr w:type="spellEnd"/>
      <w:r w:rsidRPr="00D32700">
        <w:rPr>
          <w:sz w:val="21"/>
          <w:szCs w:val="21"/>
        </w:rPr>
        <w:t xml:space="preserve">, Ki-Chang Jang, </w:t>
      </w:r>
      <w:proofErr w:type="spellStart"/>
      <w:r w:rsidRPr="00D32700">
        <w:rPr>
          <w:sz w:val="21"/>
          <w:szCs w:val="21"/>
        </w:rPr>
        <w:t>Og</w:t>
      </w:r>
      <w:proofErr w:type="spellEnd"/>
      <w:r w:rsidRPr="00D32700">
        <w:rPr>
          <w:sz w:val="21"/>
          <w:szCs w:val="21"/>
        </w:rPr>
        <w:t>-Sung Moon, Jun-</w:t>
      </w:r>
      <w:proofErr w:type="spellStart"/>
      <w:r w:rsidRPr="00D32700">
        <w:rPr>
          <w:sz w:val="21"/>
          <w:szCs w:val="21"/>
        </w:rPr>
        <w:t>Seock</w:t>
      </w:r>
      <w:proofErr w:type="spellEnd"/>
      <w:r w:rsidRPr="00D32700">
        <w:rPr>
          <w:sz w:val="21"/>
          <w:szCs w:val="21"/>
        </w:rPr>
        <w:t xml:space="preserve"> Son. </w:t>
      </w:r>
      <w:proofErr w:type="spellStart"/>
      <w:r w:rsidRPr="00D32700">
        <w:rPr>
          <w:sz w:val="21"/>
          <w:szCs w:val="21"/>
        </w:rPr>
        <w:t>Abietane</w:t>
      </w:r>
      <w:proofErr w:type="spellEnd"/>
      <w:r w:rsidRPr="00D32700">
        <w:rPr>
          <w:sz w:val="21"/>
          <w:szCs w:val="21"/>
        </w:rPr>
        <w:t xml:space="preserve"> </w:t>
      </w:r>
      <w:proofErr w:type="spellStart"/>
      <w:r w:rsidRPr="00D32700">
        <w:rPr>
          <w:sz w:val="21"/>
          <w:szCs w:val="21"/>
        </w:rPr>
        <w:t>diterpenoid</w:t>
      </w:r>
      <w:proofErr w:type="spellEnd"/>
      <w:r w:rsidRPr="00D32700">
        <w:rPr>
          <w:sz w:val="21"/>
          <w:szCs w:val="21"/>
        </w:rPr>
        <w:t xml:space="preserve"> </w:t>
      </w:r>
    </w:p>
    <w:p w14:paraId="7429A5D3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compound, and composition comprising extract of </w:t>
      </w:r>
      <w:proofErr w:type="spellStart"/>
      <w:r w:rsidRPr="00D32700">
        <w:rPr>
          <w:sz w:val="21"/>
          <w:szCs w:val="21"/>
        </w:rPr>
        <w:t>torreya</w:t>
      </w:r>
      <w:proofErr w:type="spellEnd"/>
      <w:r w:rsidRPr="00D32700">
        <w:rPr>
          <w:sz w:val="21"/>
          <w:szCs w:val="21"/>
        </w:rPr>
        <w:t xml:space="preserve"> </w:t>
      </w:r>
      <w:proofErr w:type="spellStart"/>
      <w:r w:rsidRPr="00D32700">
        <w:rPr>
          <w:sz w:val="21"/>
          <w:szCs w:val="21"/>
        </w:rPr>
        <w:t>nucifera</w:t>
      </w:r>
      <w:proofErr w:type="spellEnd"/>
      <w:r w:rsidRPr="00D32700">
        <w:rPr>
          <w:sz w:val="21"/>
          <w:szCs w:val="21"/>
        </w:rPr>
        <w:t xml:space="preserve">, or </w:t>
      </w:r>
      <w:proofErr w:type="spellStart"/>
      <w:r w:rsidRPr="00D32700">
        <w:rPr>
          <w:sz w:val="21"/>
          <w:szCs w:val="21"/>
        </w:rPr>
        <w:t>abietane</w:t>
      </w:r>
      <w:proofErr w:type="spellEnd"/>
      <w:r w:rsidRPr="00D32700">
        <w:rPr>
          <w:sz w:val="21"/>
          <w:szCs w:val="21"/>
        </w:rPr>
        <w:t xml:space="preserve"> </w:t>
      </w:r>
      <w:proofErr w:type="spellStart"/>
      <w:r w:rsidRPr="00D32700">
        <w:rPr>
          <w:sz w:val="21"/>
          <w:szCs w:val="21"/>
        </w:rPr>
        <w:t>diterpenoid</w:t>
      </w:r>
      <w:proofErr w:type="spellEnd"/>
      <w:r w:rsidRPr="00D32700">
        <w:rPr>
          <w:sz w:val="21"/>
          <w:szCs w:val="21"/>
        </w:rPr>
        <w:t xml:space="preserve"> </w:t>
      </w:r>
    </w:p>
    <w:p w14:paraId="7CCB8FED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compounds or </w:t>
      </w:r>
      <w:proofErr w:type="spellStart"/>
      <w:r w:rsidRPr="00D32700">
        <w:rPr>
          <w:sz w:val="21"/>
          <w:szCs w:val="21"/>
        </w:rPr>
        <w:t>terpenoid</w:t>
      </w:r>
      <w:proofErr w:type="spellEnd"/>
      <w:r w:rsidRPr="00D32700">
        <w:rPr>
          <w:sz w:val="21"/>
          <w:szCs w:val="21"/>
        </w:rPr>
        <w:t xml:space="preserve"> compounds isolated from them for prevention and treatment of </w:t>
      </w:r>
    </w:p>
    <w:p w14:paraId="285D761A" w14:textId="77777777" w:rsidR="00276BA6" w:rsidRPr="00D32700" w:rsidRDefault="00276BA6" w:rsidP="00276BA6">
      <w:pPr>
        <w:tabs>
          <w:tab w:val="left" w:pos="500"/>
        </w:tabs>
        <w:adjustRightInd w:val="0"/>
        <w:spacing w:before="20"/>
        <w:ind w:left="507" w:right="431" w:hanging="360"/>
        <w:jc w:val="both"/>
        <w:rPr>
          <w:sz w:val="21"/>
          <w:szCs w:val="21"/>
        </w:rPr>
      </w:pPr>
      <w:r w:rsidRPr="00D32700">
        <w:rPr>
          <w:sz w:val="21"/>
          <w:szCs w:val="21"/>
        </w:rPr>
        <w:t xml:space="preserve">    cardiovascular disease. US Patent No. 7517542 Application No. 10/591,282 (2009/4/14)</w:t>
      </w:r>
    </w:p>
    <w:p w14:paraId="248898CA" w14:textId="77777777" w:rsidR="00276BA6" w:rsidRPr="00D32700" w:rsidRDefault="00276BA6" w:rsidP="00276BA6">
      <w:pPr>
        <w:pStyle w:val="ListParagraph"/>
        <w:tabs>
          <w:tab w:val="left" w:pos="540"/>
        </w:tabs>
        <w:ind w:firstLine="0"/>
        <w:rPr>
          <w:b/>
          <w:sz w:val="21"/>
          <w:szCs w:val="21"/>
        </w:rPr>
      </w:pPr>
    </w:p>
    <w:p w14:paraId="275A52F4" w14:textId="77777777" w:rsidR="006E3CFD" w:rsidRPr="00D32700" w:rsidRDefault="006E3CFD">
      <w:pPr>
        <w:pStyle w:val="BodyText"/>
        <w:rPr>
          <w:b/>
        </w:rPr>
      </w:pPr>
    </w:p>
    <w:p w14:paraId="110189DD" w14:textId="77777777" w:rsidR="006E3CFD" w:rsidRPr="00461CEC" w:rsidRDefault="006E3CFD" w:rsidP="00461CEC">
      <w:pPr>
        <w:tabs>
          <w:tab w:val="left" w:pos="540"/>
        </w:tabs>
        <w:rPr>
          <w:b/>
          <w:sz w:val="21"/>
        </w:rPr>
      </w:pPr>
      <w:bookmarkStart w:id="0" w:name="_GoBack"/>
      <w:bookmarkEnd w:id="0"/>
    </w:p>
    <w:sectPr w:rsidR="006E3CFD" w:rsidRPr="00461CEC">
      <w:pgSz w:w="12240" w:h="15840"/>
      <w:pgMar w:top="128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534"/>
    <w:multiLevelType w:val="hybridMultilevel"/>
    <w:tmpl w:val="32E009F4"/>
    <w:lvl w:ilvl="0" w:tplc="210C471C">
      <w:start w:val="1"/>
      <w:numFmt w:val="upperLetter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</w:rPr>
    </w:lvl>
    <w:lvl w:ilvl="1" w:tplc="71123F8C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34422BC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866A3B3A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6B8C7598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DE76190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2FE25FD6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E7CC1A80"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235E202A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1">
    <w:nsid w:val="0BF44BA5"/>
    <w:multiLevelType w:val="hybridMultilevel"/>
    <w:tmpl w:val="E1FE80EE"/>
    <w:lvl w:ilvl="0" w:tplc="BA5A97C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529651E"/>
    <w:multiLevelType w:val="hybridMultilevel"/>
    <w:tmpl w:val="E4F89D1E"/>
    <w:lvl w:ilvl="0" w:tplc="BA5A97C8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FD"/>
    <w:rsid w:val="00276BA6"/>
    <w:rsid w:val="00461CEC"/>
    <w:rsid w:val="006E3CFD"/>
    <w:rsid w:val="00D32700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3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276B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hnsoo@med.umich.edu" TargetMode="External"/><Relationship Id="rId6" Type="http://schemas.openxmlformats.org/officeDocument/2006/relationships/hyperlink" Target="songj@kaist.ac.kr" TargetMode="External"/><Relationship Id="rId7" Type="http://schemas.openxmlformats.org/officeDocument/2006/relationships/hyperlink" Target="http://www.rcsb.org/pdb/explore/explore.do?structureId=3OPE" TargetMode="External"/><Relationship Id="rId8" Type="http://schemas.openxmlformats.org/officeDocument/2006/relationships/hyperlink" Target="http://www.rcsb.org/structure/5XAH" TargetMode="External"/><Relationship Id="rId9" Type="http://schemas.openxmlformats.org/officeDocument/2006/relationships/hyperlink" Target="http://www.rcsb.org/structure/5XBK" TargetMode="External"/><Relationship Id="rId10" Type="http://schemas.openxmlformats.org/officeDocument/2006/relationships/hyperlink" Target="mailto:tsjeong@kribb.re.k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1776</Words>
  <Characters>10127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2019-09-26T16:40:00Z</dcterms:created>
  <dcterms:modified xsi:type="dcterms:W3CDTF">2019-09-26T16:45:00Z</dcterms:modified>
</cp:coreProperties>
</file>