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EFB0" w14:textId="77777777" w:rsidR="00EE7CFC" w:rsidRDefault="00EE7CFC" w:rsidP="00EE7CFC">
      <w:pPr>
        <w:shd w:val="clear" w:color="auto" w:fill="FFFFFF"/>
        <w:spacing w:after="450" w:line="336" w:lineRule="atLeast"/>
        <w:contextualSpacing/>
        <w:outlineLvl w:val="3"/>
        <w:rPr>
          <w:rFonts w:ascii="Arial" w:eastAsia="Times New Roman" w:hAnsi="Arial" w:cs="Arial"/>
          <w:b/>
          <w:color w:val="292B2C"/>
          <w:szCs w:val="22"/>
        </w:rPr>
      </w:pPr>
    </w:p>
    <w:p w14:paraId="33FEF15B" w14:textId="5D1BFF54" w:rsidR="00EE7CFC" w:rsidRDefault="00EE7CFC" w:rsidP="00EE7CFC">
      <w:pPr>
        <w:shd w:val="clear" w:color="auto" w:fill="FFFFFF"/>
        <w:spacing w:after="450" w:line="336" w:lineRule="atLeast"/>
        <w:contextualSpacing/>
        <w:outlineLvl w:val="3"/>
        <w:rPr>
          <w:rFonts w:ascii="Arial" w:eastAsia="Times New Roman" w:hAnsi="Arial" w:cs="Arial"/>
          <w:b/>
          <w:color w:val="292B2C"/>
          <w:szCs w:val="22"/>
        </w:rPr>
      </w:pPr>
      <w:r w:rsidRPr="00EE7CFC">
        <w:rPr>
          <w:rFonts w:ascii="Arial" w:eastAsia="Times New Roman" w:hAnsi="Arial" w:cs="Arial"/>
          <w:b/>
          <w:color w:val="292B2C"/>
          <w:szCs w:val="22"/>
        </w:rPr>
        <w:t>Sample shipment agreement</w:t>
      </w:r>
      <w:r w:rsidR="00042F6F">
        <w:rPr>
          <w:rFonts w:ascii="Arial" w:eastAsia="Times New Roman" w:hAnsi="Arial" w:cs="Arial"/>
          <w:b/>
          <w:color w:val="292B2C"/>
          <w:szCs w:val="22"/>
        </w:rPr>
        <w:t xml:space="preserve"> for COVID-19 projects</w:t>
      </w:r>
    </w:p>
    <w:p w14:paraId="567DEF4C" w14:textId="77777777" w:rsidR="00EE7CFC" w:rsidRPr="00EE7CFC" w:rsidRDefault="00EE7CFC" w:rsidP="00EE7CFC">
      <w:pPr>
        <w:shd w:val="clear" w:color="auto" w:fill="FFFFFF"/>
        <w:spacing w:after="450" w:line="336" w:lineRule="atLeast"/>
        <w:contextualSpacing/>
        <w:outlineLvl w:val="3"/>
        <w:rPr>
          <w:rFonts w:ascii="Arial" w:eastAsia="Times New Roman" w:hAnsi="Arial" w:cs="Arial"/>
          <w:b/>
          <w:color w:val="292B2C"/>
          <w:szCs w:val="22"/>
        </w:rPr>
      </w:pPr>
    </w:p>
    <w:p w14:paraId="38521C23" w14:textId="28D3B919" w:rsidR="00EE7CFC" w:rsidRDefault="00EE7CFC" w:rsidP="00EE7CFC">
      <w:pPr>
        <w:shd w:val="clear" w:color="auto" w:fill="FFFFFF"/>
        <w:spacing w:after="100" w:afterAutospacing="1"/>
        <w:contextualSpacing/>
        <w:rPr>
          <w:rFonts w:ascii="Arial" w:hAnsi="Arial" w:cs="Arial"/>
          <w:color w:val="292B2C"/>
          <w:sz w:val="22"/>
          <w:szCs w:val="22"/>
        </w:rPr>
      </w:pPr>
      <w:r w:rsidRPr="00EE7CFC">
        <w:rPr>
          <w:rFonts w:ascii="Arial" w:hAnsi="Arial" w:cs="Arial"/>
          <w:color w:val="292B2C"/>
          <w:sz w:val="22"/>
          <w:szCs w:val="22"/>
        </w:rPr>
        <w:t xml:space="preserve">NCCAT is a BSL-1 (Biosafety Level 1) laboratory. All samples shipped to or worked on </w:t>
      </w:r>
      <w:r w:rsidR="00042F6F">
        <w:rPr>
          <w:rFonts w:ascii="Arial" w:hAnsi="Arial" w:cs="Arial"/>
          <w:color w:val="292B2C"/>
          <w:sz w:val="22"/>
          <w:szCs w:val="22"/>
        </w:rPr>
        <w:t xml:space="preserve">at </w:t>
      </w:r>
      <w:r w:rsidRPr="00EE7CFC">
        <w:rPr>
          <w:rFonts w:ascii="Arial" w:hAnsi="Arial" w:cs="Arial"/>
          <w:color w:val="292B2C"/>
          <w:sz w:val="22"/>
          <w:szCs w:val="22"/>
        </w:rPr>
        <w:t>NCCAT, SEMC and NYSBC premises should be classified as BSL-1. </w:t>
      </w:r>
    </w:p>
    <w:p w14:paraId="06C6CF8F" w14:textId="27FDEA22" w:rsidR="00727813" w:rsidRDefault="00042F6F" w:rsidP="00727813">
      <w:pPr>
        <w:shd w:val="clear" w:color="auto" w:fill="FFFFFF"/>
        <w:spacing w:after="100" w:afterAutospacing="1"/>
        <w:contextualSpacing/>
        <w:rPr>
          <w:rFonts w:ascii="Arial" w:hAnsi="Arial" w:cs="Arial"/>
          <w:color w:val="292B2C"/>
          <w:sz w:val="22"/>
          <w:szCs w:val="22"/>
        </w:rPr>
      </w:pPr>
      <w:r>
        <w:rPr>
          <w:rFonts w:ascii="Arial" w:hAnsi="Arial" w:cs="Arial"/>
          <w:noProof/>
          <w:color w:val="292B2C"/>
          <w:sz w:val="22"/>
          <w:szCs w:val="22"/>
        </w:rPr>
        <w:drawing>
          <wp:anchor distT="0" distB="0" distL="114300" distR="114300" simplePos="0" relativeHeight="251658240" behindDoc="0" locked="0" layoutInCell="1" allowOverlap="1" wp14:anchorId="206FA24F" wp14:editId="7DB6BE64">
            <wp:simplePos x="0" y="0"/>
            <wp:positionH relativeFrom="column">
              <wp:posOffset>3361902</wp:posOffset>
            </wp:positionH>
            <wp:positionV relativeFrom="paragraph">
              <wp:posOffset>280884</wp:posOffset>
            </wp:positionV>
            <wp:extent cx="2839093" cy="2129320"/>
            <wp:effectExtent l="0" t="0" r="5715" b="4445"/>
            <wp:wrapSquare wrapText="bothSides"/>
            <wp:docPr id="5" name="Picture 5" descr="A picture containing table, indoor, des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SBC-sample-dropoff-tabl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839093" cy="2129320"/>
                    </a:xfrm>
                    <a:prstGeom prst="rect">
                      <a:avLst/>
                    </a:prstGeom>
                  </pic:spPr>
                </pic:pic>
              </a:graphicData>
            </a:graphic>
            <wp14:sizeRelH relativeFrom="page">
              <wp14:pctWidth>0</wp14:pctWidth>
            </wp14:sizeRelH>
            <wp14:sizeRelV relativeFrom="page">
              <wp14:pctHeight>0</wp14:pctHeight>
            </wp14:sizeRelV>
          </wp:anchor>
        </w:drawing>
      </w:r>
      <w:r w:rsidR="00EE7CFC" w:rsidRPr="00EE7CFC">
        <w:rPr>
          <w:rFonts w:ascii="Arial" w:hAnsi="Arial" w:cs="Arial"/>
          <w:color w:val="292B2C"/>
          <w:sz w:val="22"/>
          <w:szCs w:val="22"/>
        </w:rPr>
        <w:br/>
      </w:r>
      <w:r w:rsidR="00727813">
        <w:rPr>
          <w:rFonts w:ascii="Arial" w:hAnsi="Arial" w:cs="Arial"/>
          <w:color w:val="292B2C"/>
          <w:sz w:val="22"/>
          <w:szCs w:val="22"/>
        </w:rPr>
        <w:t>Please do set an appointment before delivery of samples and be in communication with your appointed center staff member.</w:t>
      </w:r>
      <w:r w:rsidR="00727813" w:rsidRPr="00EE7CFC">
        <w:rPr>
          <w:rFonts w:ascii="Arial" w:hAnsi="Arial" w:cs="Arial"/>
          <w:color w:val="292B2C"/>
          <w:sz w:val="22"/>
          <w:szCs w:val="22"/>
        </w:rPr>
        <w:t xml:space="preserve"> </w:t>
      </w:r>
      <w:r w:rsidR="00727813">
        <w:rPr>
          <w:rFonts w:ascii="Arial" w:hAnsi="Arial" w:cs="Arial"/>
          <w:color w:val="292B2C"/>
          <w:sz w:val="22"/>
          <w:szCs w:val="22"/>
        </w:rPr>
        <w:t xml:space="preserve">We </w:t>
      </w:r>
      <w:r w:rsidR="00727813">
        <w:rPr>
          <w:rFonts w:ascii="Arial" w:hAnsi="Arial" w:cs="Arial"/>
          <w:color w:val="292B2C"/>
          <w:sz w:val="22"/>
          <w:szCs w:val="22"/>
        </w:rPr>
        <w:t>are</w:t>
      </w:r>
      <w:r w:rsidR="00727813">
        <w:rPr>
          <w:rFonts w:ascii="Arial" w:hAnsi="Arial" w:cs="Arial"/>
          <w:color w:val="292B2C"/>
          <w:sz w:val="22"/>
          <w:szCs w:val="22"/>
        </w:rPr>
        <w:t xml:space="preserve"> limit</w:t>
      </w:r>
      <w:r w:rsidR="00727813">
        <w:rPr>
          <w:rFonts w:ascii="Arial" w:hAnsi="Arial" w:cs="Arial"/>
          <w:color w:val="292B2C"/>
          <w:sz w:val="22"/>
          <w:szCs w:val="22"/>
        </w:rPr>
        <w:t>ing</w:t>
      </w:r>
      <w:r w:rsidR="00727813">
        <w:rPr>
          <w:rFonts w:ascii="Arial" w:hAnsi="Arial" w:cs="Arial"/>
          <w:color w:val="292B2C"/>
          <w:sz w:val="22"/>
          <w:szCs w:val="22"/>
        </w:rPr>
        <w:t xml:space="preserve"> personnel on site to maintain social distancing. When the</w:t>
      </w:r>
      <w:r w:rsidR="00727813" w:rsidRPr="00EE7CFC">
        <w:rPr>
          <w:rFonts w:ascii="Arial" w:hAnsi="Arial" w:cs="Arial"/>
          <w:color w:val="292B2C"/>
          <w:sz w:val="22"/>
          <w:szCs w:val="22"/>
        </w:rPr>
        <w:t xml:space="preserve"> staff member</w:t>
      </w:r>
      <w:r w:rsidR="00727813">
        <w:rPr>
          <w:rFonts w:ascii="Arial" w:hAnsi="Arial" w:cs="Arial"/>
          <w:color w:val="292B2C"/>
          <w:sz w:val="22"/>
          <w:szCs w:val="22"/>
        </w:rPr>
        <w:t xml:space="preserve"> processes the sample, they</w:t>
      </w:r>
      <w:r w:rsidR="00727813" w:rsidRPr="00EE7CFC">
        <w:rPr>
          <w:rFonts w:ascii="Arial" w:hAnsi="Arial" w:cs="Arial"/>
          <w:color w:val="292B2C"/>
          <w:sz w:val="22"/>
          <w:szCs w:val="22"/>
        </w:rPr>
        <w:t xml:space="preserve"> </w:t>
      </w:r>
      <w:r w:rsidR="00727813">
        <w:rPr>
          <w:rFonts w:ascii="Arial" w:hAnsi="Arial" w:cs="Arial"/>
          <w:color w:val="292B2C"/>
          <w:sz w:val="22"/>
          <w:szCs w:val="22"/>
        </w:rPr>
        <w:t xml:space="preserve">will </w:t>
      </w:r>
      <w:r w:rsidR="00727813" w:rsidRPr="00EE7CFC">
        <w:rPr>
          <w:rFonts w:ascii="Arial" w:hAnsi="Arial" w:cs="Arial"/>
          <w:color w:val="292B2C"/>
          <w:sz w:val="22"/>
          <w:szCs w:val="22"/>
        </w:rPr>
        <w:t>confirm receipt</w:t>
      </w:r>
      <w:r w:rsidR="00727813">
        <w:rPr>
          <w:rFonts w:ascii="Arial" w:hAnsi="Arial" w:cs="Arial"/>
          <w:color w:val="292B2C"/>
          <w:sz w:val="22"/>
          <w:szCs w:val="22"/>
        </w:rPr>
        <w:t xml:space="preserve"> of the sample</w:t>
      </w:r>
      <w:r w:rsidR="00727813" w:rsidRPr="00EE7CFC">
        <w:rPr>
          <w:rFonts w:ascii="Arial" w:hAnsi="Arial" w:cs="Arial"/>
          <w:color w:val="292B2C"/>
          <w:sz w:val="22"/>
          <w:szCs w:val="22"/>
        </w:rPr>
        <w:t>.</w:t>
      </w:r>
    </w:p>
    <w:p w14:paraId="04353CE1" w14:textId="77777777" w:rsidR="00042F6F" w:rsidRDefault="00042F6F" w:rsidP="00EE7CFC">
      <w:pPr>
        <w:shd w:val="clear" w:color="auto" w:fill="FFFFFF"/>
        <w:spacing w:after="100" w:afterAutospacing="1"/>
        <w:contextualSpacing/>
        <w:rPr>
          <w:rFonts w:ascii="Arial" w:hAnsi="Arial" w:cs="Arial"/>
          <w:color w:val="292B2C"/>
          <w:sz w:val="22"/>
          <w:szCs w:val="22"/>
        </w:rPr>
      </w:pPr>
    </w:p>
    <w:p w14:paraId="67A67F38" w14:textId="0172CDE3" w:rsidR="00042F6F" w:rsidRDefault="00042F6F" w:rsidP="00EE7CFC">
      <w:pPr>
        <w:shd w:val="clear" w:color="auto" w:fill="FFFFFF"/>
        <w:spacing w:after="100" w:afterAutospacing="1"/>
        <w:contextualSpacing/>
        <w:rPr>
          <w:rFonts w:ascii="Arial" w:hAnsi="Arial" w:cs="Arial"/>
          <w:color w:val="292B2C"/>
          <w:sz w:val="22"/>
          <w:szCs w:val="22"/>
        </w:rPr>
      </w:pPr>
      <w:r>
        <w:rPr>
          <w:rFonts w:ascii="Arial" w:hAnsi="Arial" w:cs="Arial"/>
          <w:color w:val="292B2C"/>
          <w:sz w:val="22"/>
          <w:szCs w:val="22"/>
        </w:rPr>
        <w:t xml:space="preserve">Samples should be dropped off at the designated sample receiving area or near the security guard station. See the designated NCCAT, SEMC, NYSBC EM sample drop off table to the right. </w:t>
      </w:r>
      <w:r>
        <w:rPr>
          <w:rFonts w:ascii="Arial" w:hAnsi="Arial" w:cs="Arial"/>
          <w:color w:val="292B2C"/>
          <w:sz w:val="22"/>
          <w:szCs w:val="22"/>
        </w:rPr>
        <w:t>The outside surfaces of containers should be sterilized with wipes on the table.</w:t>
      </w:r>
      <w:r>
        <w:rPr>
          <w:rFonts w:ascii="Arial" w:hAnsi="Arial" w:cs="Arial"/>
          <w:color w:val="292B2C"/>
          <w:sz w:val="22"/>
          <w:szCs w:val="22"/>
        </w:rPr>
        <w:t xml:space="preserve"> </w:t>
      </w:r>
      <w:r w:rsidR="00727813">
        <w:rPr>
          <w:rFonts w:ascii="Arial" w:hAnsi="Arial" w:cs="Arial"/>
          <w:color w:val="292B2C"/>
          <w:sz w:val="22"/>
          <w:szCs w:val="22"/>
        </w:rPr>
        <w:t xml:space="preserve">Forms </w:t>
      </w:r>
      <w:r>
        <w:rPr>
          <w:rFonts w:ascii="Arial" w:hAnsi="Arial" w:cs="Arial"/>
          <w:color w:val="292B2C"/>
          <w:sz w:val="22"/>
          <w:szCs w:val="22"/>
        </w:rPr>
        <w:t>should be filled out electronically and submitted to the NCCAT User Office (</w:t>
      </w:r>
      <w:hyperlink r:id="rId7" w:history="1">
        <w:r w:rsidRPr="00797176">
          <w:rPr>
            <w:rStyle w:val="Hyperlink"/>
            <w:rFonts w:ascii="Arial" w:hAnsi="Arial" w:cs="Arial"/>
            <w:sz w:val="22"/>
            <w:szCs w:val="22"/>
          </w:rPr>
          <w:t>nccatuseroffice@nysbc.org</w:t>
        </w:r>
      </w:hyperlink>
      <w:r>
        <w:rPr>
          <w:rFonts w:ascii="Arial" w:hAnsi="Arial" w:cs="Arial"/>
          <w:color w:val="292B2C"/>
          <w:sz w:val="22"/>
          <w:szCs w:val="22"/>
        </w:rPr>
        <w:t xml:space="preserve">) and </w:t>
      </w:r>
      <w:hyperlink r:id="rId8" w:history="1">
        <w:r w:rsidR="00727813" w:rsidRPr="00797176">
          <w:rPr>
            <w:rStyle w:val="Hyperlink"/>
            <w:rFonts w:ascii="Arial" w:hAnsi="Arial" w:cs="Arial"/>
            <w:sz w:val="22"/>
            <w:szCs w:val="22"/>
          </w:rPr>
          <w:t>emg@nysbc.org</w:t>
        </w:r>
      </w:hyperlink>
      <w:r>
        <w:rPr>
          <w:rFonts w:ascii="Arial" w:hAnsi="Arial" w:cs="Arial"/>
          <w:color w:val="292B2C"/>
          <w:sz w:val="22"/>
          <w:szCs w:val="22"/>
        </w:rPr>
        <w:t>.</w:t>
      </w:r>
    </w:p>
    <w:p w14:paraId="0A175910" w14:textId="2C5140E7" w:rsidR="00727813" w:rsidRDefault="00727813" w:rsidP="00EE7CFC">
      <w:pPr>
        <w:shd w:val="clear" w:color="auto" w:fill="FFFFFF"/>
        <w:spacing w:after="100" w:afterAutospacing="1"/>
        <w:contextualSpacing/>
        <w:rPr>
          <w:rFonts w:ascii="Arial" w:hAnsi="Arial" w:cs="Arial"/>
          <w:color w:val="292B2C"/>
          <w:sz w:val="22"/>
          <w:szCs w:val="22"/>
        </w:rPr>
      </w:pPr>
    </w:p>
    <w:p w14:paraId="0C1B0D50" w14:textId="763F233F" w:rsidR="00727813" w:rsidRDefault="00727813" w:rsidP="00727813">
      <w:pPr>
        <w:shd w:val="clear" w:color="auto" w:fill="FFFFFF"/>
        <w:spacing w:after="100" w:afterAutospacing="1"/>
        <w:contextualSpacing/>
        <w:rPr>
          <w:rFonts w:ascii="Arial" w:hAnsi="Arial" w:cs="Arial"/>
          <w:color w:val="292B2C"/>
          <w:sz w:val="22"/>
          <w:szCs w:val="22"/>
        </w:rPr>
      </w:pPr>
      <w:r>
        <w:rPr>
          <w:rFonts w:ascii="Arial" w:hAnsi="Arial" w:cs="Arial"/>
          <w:color w:val="292B2C"/>
          <w:sz w:val="22"/>
          <w:szCs w:val="22"/>
        </w:rPr>
        <w:t xml:space="preserve">Sample transfer may be done using a shipping container, transfer </w:t>
      </w:r>
      <w:proofErr w:type="spellStart"/>
      <w:r>
        <w:rPr>
          <w:rFonts w:ascii="Arial" w:hAnsi="Arial" w:cs="Arial"/>
          <w:color w:val="292B2C"/>
          <w:sz w:val="22"/>
          <w:szCs w:val="22"/>
        </w:rPr>
        <w:t>dewar</w:t>
      </w:r>
      <w:proofErr w:type="spellEnd"/>
      <w:r>
        <w:rPr>
          <w:rFonts w:ascii="Arial" w:hAnsi="Arial" w:cs="Arial"/>
          <w:color w:val="292B2C"/>
          <w:sz w:val="22"/>
          <w:szCs w:val="22"/>
        </w:rPr>
        <w:t xml:space="preserve"> or container. Each sample should be clearly </w:t>
      </w:r>
      <w:r>
        <w:rPr>
          <w:rFonts w:ascii="Arial" w:hAnsi="Arial" w:cs="Arial"/>
          <w:color w:val="292B2C"/>
          <w:sz w:val="22"/>
          <w:szCs w:val="22"/>
        </w:rPr>
        <w:t>labeled,</w:t>
      </w:r>
      <w:r>
        <w:rPr>
          <w:rFonts w:ascii="Arial" w:hAnsi="Arial" w:cs="Arial"/>
          <w:color w:val="292B2C"/>
          <w:sz w:val="22"/>
          <w:szCs w:val="22"/>
        </w:rPr>
        <w:t xml:space="preserve"> and the outside container include the date and time, </w:t>
      </w:r>
      <w:r>
        <w:rPr>
          <w:rFonts w:ascii="Arial" w:hAnsi="Arial" w:cs="Arial"/>
          <w:color w:val="292B2C"/>
          <w:sz w:val="22"/>
          <w:szCs w:val="22"/>
        </w:rPr>
        <w:t>username</w:t>
      </w:r>
      <w:r>
        <w:rPr>
          <w:rFonts w:ascii="Arial" w:hAnsi="Arial" w:cs="Arial"/>
          <w:color w:val="292B2C"/>
          <w:sz w:val="22"/>
          <w:szCs w:val="22"/>
        </w:rPr>
        <w:t>, institution and NCCAT project ID.</w:t>
      </w:r>
    </w:p>
    <w:p w14:paraId="39D53F26" w14:textId="77777777" w:rsidR="00773C34" w:rsidRDefault="00773C34" w:rsidP="00EE7CFC">
      <w:pPr>
        <w:shd w:val="clear" w:color="auto" w:fill="FFFFFF"/>
        <w:spacing w:after="100" w:afterAutospacing="1"/>
        <w:contextualSpacing/>
        <w:rPr>
          <w:rFonts w:ascii="Arial" w:hAnsi="Arial" w:cs="Arial"/>
          <w:color w:val="292B2C"/>
          <w:sz w:val="22"/>
          <w:szCs w:val="22"/>
        </w:rPr>
      </w:pPr>
    </w:p>
    <w:p w14:paraId="44E468E0" w14:textId="4F7517FB" w:rsidR="00EE7CFC" w:rsidRDefault="00042F6F" w:rsidP="00EE7CFC">
      <w:pPr>
        <w:shd w:val="clear" w:color="auto" w:fill="FFFFFF"/>
        <w:spacing w:after="100" w:afterAutospacing="1"/>
        <w:contextualSpacing/>
        <w:rPr>
          <w:rFonts w:ascii="Arial" w:hAnsi="Arial" w:cs="Arial"/>
          <w:color w:val="292B2C"/>
          <w:sz w:val="22"/>
          <w:szCs w:val="22"/>
        </w:rPr>
      </w:pPr>
      <w:r>
        <w:rPr>
          <w:rFonts w:ascii="Arial" w:hAnsi="Arial" w:cs="Arial"/>
          <w:color w:val="292B2C"/>
          <w:sz w:val="22"/>
          <w:szCs w:val="22"/>
        </w:rPr>
        <w:t xml:space="preserve">If grids and grid boxes are submitted, then </w:t>
      </w:r>
      <w:r w:rsidR="00A72AAF">
        <w:rPr>
          <w:rFonts w:ascii="Arial" w:hAnsi="Arial" w:cs="Arial"/>
          <w:color w:val="292B2C"/>
          <w:sz w:val="22"/>
          <w:szCs w:val="22"/>
        </w:rPr>
        <w:t>NCCAT and NYSBC uses a particular numbering system. Please note and order your boxes accordingly.</w:t>
      </w:r>
    </w:p>
    <w:p w14:paraId="09984294" w14:textId="77777777" w:rsidR="00E86D9E" w:rsidRDefault="00E86D9E" w:rsidP="00EE7CFC">
      <w:pPr>
        <w:shd w:val="clear" w:color="auto" w:fill="FFFFFF"/>
        <w:spacing w:after="100" w:afterAutospacing="1"/>
        <w:contextualSpacing/>
        <w:rPr>
          <w:rFonts w:ascii="Arial" w:hAnsi="Arial" w:cs="Arial"/>
          <w:color w:val="292B2C"/>
          <w:sz w:val="22"/>
          <w:szCs w:val="22"/>
        </w:rPr>
      </w:pPr>
    </w:p>
    <w:p w14:paraId="313EDC24" w14:textId="77777777" w:rsidR="00E86D9E" w:rsidRDefault="00E86D9E" w:rsidP="00E86D9E">
      <w:pPr>
        <w:shd w:val="clear" w:color="auto" w:fill="FFFFFF"/>
        <w:spacing w:after="100" w:afterAutospacing="1"/>
        <w:contextualSpacing/>
        <w:rPr>
          <w:rFonts w:ascii="Arial" w:hAnsi="Arial" w:cs="Arial"/>
          <w:color w:val="292B2C"/>
          <w:sz w:val="22"/>
          <w:szCs w:val="22"/>
        </w:rPr>
        <w:sectPr w:rsidR="00E86D9E" w:rsidSect="00EE7CFC">
          <w:headerReference w:type="default" r:id="rId9"/>
          <w:pgSz w:w="12240" w:h="15840"/>
          <w:pgMar w:top="1440" w:right="1080" w:bottom="1440" w:left="1080" w:header="720" w:footer="720" w:gutter="0"/>
          <w:cols w:space="720"/>
          <w:docGrid w:linePitch="360"/>
        </w:sectPr>
      </w:pPr>
    </w:p>
    <w:p w14:paraId="539029A4" w14:textId="77777777" w:rsidR="00E86D9E" w:rsidRPr="00E86D9E" w:rsidRDefault="00E86D9E" w:rsidP="00E86D9E">
      <w:pPr>
        <w:shd w:val="clear" w:color="auto" w:fill="FFFFFF"/>
        <w:spacing w:after="100" w:afterAutospacing="1"/>
        <w:contextualSpacing/>
        <w:rPr>
          <w:rFonts w:ascii="Arial" w:hAnsi="Arial" w:cs="Arial"/>
          <w:color w:val="292B2C"/>
          <w:sz w:val="22"/>
          <w:szCs w:val="22"/>
        </w:rPr>
      </w:pPr>
      <w:r w:rsidRPr="00E86D9E">
        <w:rPr>
          <w:rFonts w:ascii="Arial" w:hAnsi="Arial" w:cs="Arial"/>
          <w:color w:val="292B2C"/>
          <w:sz w:val="22"/>
          <w:szCs w:val="22"/>
        </w:rPr>
        <w:t>Bottom</w:t>
      </w:r>
    </w:p>
    <w:p w14:paraId="5C9A6D3D" w14:textId="77777777" w:rsidR="00E86D9E" w:rsidRPr="00E86D9E" w:rsidRDefault="00E86D9E" w:rsidP="00E86D9E">
      <w:pPr>
        <w:shd w:val="clear" w:color="auto" w:fill="FFFFFF"/>
        <w:spacing w:after="100" w:afterAutospacing="1"/>
        <w:contextualSpacing/>
        <w:rPr>
          <w:rFonts w:ascii="Arial" w:hAnsi="Arial" w:cs="Arial"/>
          <w:color w:val="292B2C"/>
          <w:sz w:val="22"/>
          <w:szCs w:val="22"/>
        </w:rPr>
      </w:pPr>
      <w:r w:rsidRPr="00E86D9E">
        <w:rPr>
          <w:rFonts w:ascii="Arial" w:hAnsi="Arial" w:cs="Arial"/>
          <w:color w:val="292B2C"/>
          <w:sz w:val="22"/>
          <w:szCs w:val="22"/>
        </w:rPr>
        <w:t>User / Institution</w:t>
      </w:r>
    </w:p>
    <w:p w14:paraId="2B5DB63F" w14:textId="77777777" w:rsidR="00E86D9E" w:rsidRDefault="00E86D9E" w:rsidP="00E86D9E">
      <w:pPr>
        <w:shd w:val="clear" w:color="auto" w:fill="FFFFFF"/>
        <w:spacing w:after="100" w:afterAutospacing="1"/>
        <w:contextualSpacing/>
        <w:rPr>
          <w:rFonts w:ascii="Arial" w:hAnsi="Arial" w:cs="Arial"/>
          <w:color w:val="292B2C"/>
          <w:sz w:val="22"/>
          <w:szCs w:val="22"/>
        </w:rPr>
      </w:pPr>
      <w:r>
        <w:rPr>
          <w:rFonts w:ascii="Arial" w:eastAsia="Times New Roman" w:hAnsi="Arial" w:cs="Arial"/>
          <w:b/>
          <w:noProof/>
          <w:color w:val="292B2C"/>
          <w:szCs w:val="22"/>
        </w:rPr>
        <w:drawing>
          <wp:inline distT="0" distB="0" distL="0" distR="0" wp14:anchorId="4AE8AD92" wp14:editId="5B578ABD">
            <wp:extent cx="1795279" cy="904240"/>
            <wp:effectExtent l="0" t="0" r="8255" b="10160"/>
            <wp:docPr id="3" name="Picture 3" descr="/Users/edwardeng/Desktop/Screen Shot 2018-09-21 at 1.1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edwardeng/Desktop/Screen Shot 2018-09-21 at 1.17.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126" cy="926325"/>
                    </a:xfrm>
                    <a:prstGeom prst="rect">
                      <a:avLst/>
                    </a:prstGeom>
                    <a:noFill/>
                    <a:ln>
                      <a:noFill/>
                    </a:ln>
                  </pic:spPr>
                </pic:pic>
              </a:graphicData>
            </a:graphic>
          </wp:inline>
        </w:drawing>
      </w:r>
    </w:p>
    <w:p w14:paraId="452556BE" w14:textId="77777777" w:rsidR="00E86D9E" w:rsidRPr="00E86D9E" w:rsidRDefault="00E86D9E" w:rsidP="00E86D9E">
      <w:pPr>
        <w:shd w:val="clear" w:color="auto" w:fill="FFFFFF"/>
        <w:spacing w:after="100" w:afterAutospacing="1"/>
        <w:contextualSpacing/>
        <w:rPr>
          <w:rFonts w:ascii="Arial" w:hAnsi="Arial" w:cs="Arial"/>
          <w:color w:val="292B2C"/>
          <w:sz w:val="22"/>
          <w:szCs w:val="22"/>
        </w:rPr>
      </w:pPr>
      <w:r>
        <w:rPr>
          <w:rFonts w:ascii="Arial" w:hAnsi="Arial" w:cs="Arial"/>
          <w:color w:val="292B2C"/>
          <w:sz w:val="22"/>
          <w:szCs w:val="22"/>
        </w:rPr>
        <w:br w:type="column"/>
      </w:r>
      <w:r w:rsidRPr="00E86D9E">
        <w:rPr>
          <w:rFonts w:ascii="Arial" w:hAnsi="Arial" w:cs="Arial"/>
          <w:color w:val="292B2C"/>
          <w:sz w:val="22"/>
          <w:szCs w:val="22"/>
        </w:rPr>
        <w:t xml:space="preserve">Top </w:t>
      </w:r>
    </w:p>
    <w:p w14:paraId="447D9848" w14:textId="77777777" w:rsidR="00E86D9E" w:rsidRPr="00E86D9E" w:rsidRDefault="00E86D9E" w:rsidP="00E86D9E">
      <w:pPr>
        <w:shd w:val="clear" w:color="auto" w:fill="FFFFFF"/>
        <w:spacing w:after="100" w:afterAutospacing="1"/>
        <w:contextualSpacing/>
        <w:rPr>
          <w:rFonts w:ascii="Arial" w:hAnsi="Arial" w:cs="Arial"/>
          <w:color w:val="292B2C"/>
          <w:sz w:val="22"/>
          <w:szCs w:val="22"/>
        </w:rPr>
      </w:pPr>
      <w:r w:rsidRPr="00E86D9E">
        <w:rPr>
          <w:rFonts w:ascii="Arial" w:hAnsi="Arial" w:cs="Arial"/>
          <w:color w:val="292B2C"/>
          <w:sz w:val="22"/>
          <w:szCs w:val="22"/>
        </w:rPr>
        <w:t>User / Session date</w:t>
      </w:r>
    </w:p>
    <w:p w14:paraId="2147D328" w14:textId="77777777" w:rsidR="00E86D9E" w:rsidRDefault="00E86D9E" w:rsidP="00E86D9E">
      <w:pPr>
        <w:shd w:val="clear" w:color="auto" w:fill="FFFFFF"/>
        <w:spacing w:after="100" w:afterAutospacing="1"/>
        <w:contextualSpacing/>
        <w:rPr>
          <w:rFonts w:ascii="Arial" w:hAnsi="Arial" w:cs="Arial"/>
          <w:color w:val="292B2C"/>
          <w:sz w:val="22"/>
          <w:szCs w:val="22"/>
        </w:rPr>
      </w:pPr>
      <w:r>
        <w:rPr>
          <w:rFonts w:ascii="Arial" w:eastAsia="Times New Roman" w:hAnsi="Arial" w:cs="Arial"/>
          <w:b/>
          <w:noProof/>
          <w:color w:val="292B2C"/>
          <w:szCs w:val="22"/>
        </w:rPr>
        <w:drawing>
          <wp:inline distT="0" distB="0" distL="0" distR="0" wp14:anchorId="1860BA6E" wp14:editId="51DCBFF0">
            <wp:extent cx="1874482" cy="904240"/>
            <wp:effectExtent l="0" t="0" r="5715" b="10160"/>
            <wp:docPr id="2" name="Picture 2" descr="/Users/edwardeng/Desktop/Screen Shot 2018-09-21 at 1.1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dwardeng/Desktop/Screen Shot 2018-09-21 at 1.18.06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719" cy="914967"/>
                    </a:xfrm>
                    <a:prstGeom prst="rect">
                      <a:avLst/>
                    </a:prstGeom>
                    <a:noFill/>
                    <a:ln>
                      <a:noFill/>
                    </a:ln>
                  </pic:spPr>
                </pic:pic>
              </a:graphicData>
            </a:graphic>
          </wp:inline>
        </w:drawing>
      </w:r>
    </w:p>
    <w:p w14:paraId="5B7C6691" w14:textId="77777777" w:rsidR="00E86D9E" w:rsidRDefault="00E86D9E" w:rsidP="00E86D9E">
      <w:pPr>
        <w:shd w:val="clear" w:color="auto" w:fill="FFFFFF"/>
        <w:spacing w:after="100" w:afterAutospacing="1"/>
        <w:contextualSpacing/>
        <w:rPr>
          <w:rFonts w:ascii="Arial" w:hAnsi="Arial" w:cs="Arial"/>
          <w:color w:val="292B2C"/>
          <w:sz w:val="22"/>
          <w:szCs w:val="22"/>
        </w:rPr>
      </w:pPr>
      <w:r>
        <w:rPr>
          <w:rFonts w:ascii="Arial" w:hAnsi="Arial" w:cs="Arial"/>
          <w:color w:val="292B2C"/>
          <w:sz w:val="22"/>
          <w:szCs w:val="22"/>
        </w:rPr>
        <w:br w:type="column"/>
      </w:r>
      <w:r w:rsidRPr="00E86D9E">
        <w:rPr>
          <w:rFonts w:ascii="Arial" w:hAnsi="Arial" w:cs="Arial"/>
          <w:color w:val="292B2C"/>
          <w:sz w:val="22"/>
          <w:szCs w:val="22"/>
        </w:rPr>
        <w:t>Grid position numbering</w:t>
      </w:r>
    </w:p>
    <w:p w14:paraId="4E77BBFD" w14:textId="77777777" w:rsidR="00E86D9E" w:rsidRDefault="00E86D9E" w:rsidP="00E86D9E">
      <w:pPr>
        <w:shd w:val="clear" w:color="auto" w:fill="FFFFFF"/>
        <w:spacing w:after="100" w:afterAutospacing="1"/>
        <w:contextualSpacing/>
        <w:rPr>
          <w:rFonts w:ascii="Arial" w:hAnsi="Arial" w:cs="Arial"/>
          <w:color w:val="292B2C"/>
          <w:sz w:val="22"/>
          <w:szCs w:val="22"/>
        </w:rPr>
      </w:pPr>
    </w:p>
    <w:p w14:paraId="0EBF3D58" w14:textId="01044921" w:rsidR="00E86D9E" w:rsidRDefault="00E86D9E" w:rsidP="00EE7CFC">
      <w:pPr>
        <w:shd w:val="clear" w:color="auto" w:fill="FFFFFF"/>
        <w:spacing w:after="100" w:afterAutospacing="1"/>
        <w:contextualSpacing/>
        <w:rPr>
          <w:rFonts w:ascii="Arial" w:hAnsi="Arial" w:cs="Arial"/>
          <w:color w:val="292B2C"/>
          <w:sz w:val="22"/>
          <w:szCs w:val="22"/>
        </w:rPr>
        <w:sectPr w:rsidR="00E86D9E" w:rsidSect="00E86D9E">
          <w:type w:val="continuous"/>
          <w:pgSz w:w="12240" w:h="15840"/>
          <w:pgMar w:top="1440" w:right="1080" w:bottom="1440" w:left="1080" w:header="720" w:footer="720" w:gutter="0"/>
          <w:cols w:num="3" w:space="720"/>
          <w:docGrid w:linePitch="360"/>
        </w:sectPr>
      </w:pPr>
      <w:r>
        <w:rPr>
          <w:rFonts w:ascii="Arial" w:hAnsi="Arial" w:cs="Arial"/>
          <w:color w:val="292B2C"/>
          <w:sz w:val="22"/>
          <w:szCs w:val="22"/>
        </w:rPr>
        <w:t xml:space="preserve">  </w:t>
      </w:r>
      <w:r>
        <w:rPr>
          <w:noProof/>
        </w:rPr>
        <w:drawing>
          <wp:inline distT="0" distB="0" distL="0" distR="0" wp14:anchorId="1CBC39F3" wp14:editId="7C07D7FF">
            <wp:extent cx="622935" cy="650904"/>
            <wp:effectExtent l="0" t="0" r="12065"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185" cy="653255"/>
                    </a:xfrm>
                    <a:prstGeom prst="rect">
                      <a:avLst/>
                    </a:prstGeom>
                    <a:noFill/>
                    <a:ln>
                      <a:noFill/>
                    </a:ln>
                  </pic:spPr>
                </pic:pic>
              </a:graphicData>
            </a:graphic>
          </wp:inline>
        </w:drawing>
      </w:r>
      <w:r>
        <w:rPr>
          <w:rFonts w:ascii="Arial" w:hAnsi="Arial" w:cs="Arial"/>
          <w:color w:val="292B2C"/>
          <w:sz w:val="22"/>
          <w:szCs w:val="22"/>
        </w:rPr>
        <w:t xml:space="preserve"> </w:t>
      </w:r>
      <w:r>
        <w:rPr>
          <w:noProof/>
        </w:rPr>
        <w:drawing>
          <wp:inline distT="0" distB="0" distL="0" distR="0" wp14:anchorId="541D7C00" wp14:editId="0A2AF2A8">
            <wp:extent cx="644093" cy="675640"/>
            <wp:effectExtent l="0" t="0" r="0" b="1016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3637" cy="685651"/>
                    </a:xfrm>
                    <a:prstGeom prst="rect">
                      <a:avLst/>
                    </a:prstGeom>
                    <a:noFill/>
                    <a:ln>
                      <a:noFill/>
                    </a:ln>
                  </pic:spPr>
                </pic:pic>
              </a:graphicData>
            </a:graphic>
          </wp:inline>
        </w:drawing>
      </w:r>
    </w:p>
    <w:p w14:paraId="7EFF3565" w14:textId="77777777" w:rsidR="00A72AAF" w:rsidRPr="00EE7CFC" w:rsidRDefault="00A72AAF" w:rsidP="00EE7CFC">
      <w:pPr>
        <w:shd w:val="clear" w:color="auto" w:fill="FFFFFF"/>
        <w:spacing w:after="100" w:afterAutospacing="1"/>
        <w:contextualSpacing/>
        <w:rPr>
          <w:rFonts w:ascii="Arial" w:hAnsi="Arial" w:cs="Arial"/>
          <w:color w:val="292B2C"/>
          <w:sz w:val="22"/>
          <w:szCs w:val="22"/>
        </w:rPr>
      </w:pPr>
    </w:p>
    <w:p w14:paraId="1FB05BA7" w14:textId="77777777" w:rsidR="00EE7CFC" w:rsidRPr="00EE7CFC" w:rsidRDefault="008E125F" w:rsidP="00EE7CFC">
      <w:pPr>
        <w:shd w:val="clear" w:color="auto" w:fill="FFFFFF"/>
        <w:contextualSpacing/>
        <w:rPr>
          <w:rFonts w:ascii="Arial" w:eastAsia="Times New Roman" w:hAnsi="Arial" w:cs="Arial"/>
          <w:color w:val="292B2C"/>
          <w:sz w:val="22"/>
          <w:szCs w:val="22"/>
        </w:rPr>
      </w:pPr>
      <w:r>
        <w:rPr>
          <w:rFonts w:ascii="Arial" w:eastAsia="Times New Roman" w:hAnsi="Arial" w:cs="Arial"/>
          <w:noProof/>
          <w:color w:val="292B2C"/>
          <w:sz w:val="22"/>
          <w:szCs w:val="22"/>
        </w:rPr>
        <w:pict w14:anchorId="06EC0F91">
          <v:rect id="_x0000_i1025" alt="" style="width:468pt;height:.05pt;mso-width-percent:0;mso-height-percent:0;mso-width-percent:0;mso-height-percent:0" o:hralign="center" o:hrstd="t" o:hr="t" fillcolor="#aaa" stroked="f"/>
        </w:pict>
      </w:r>
    </w:p>
    <w:p w14:paraId="4BB8E82A" w14:textId="77777777" w:rsidR="00EE7CFC" w:rsidRPr="00EE7CFC" w:rsidRDefault="00EE7CFC" w:rsidP="00EE7CFC">
      <w:pPr>
        <w:shd w:val="clear" w:color="auto" w:fill="FFFFFF"/>
        <w:spacing w:after="450" w:line="336" w:lineRule="atLeast"/>
        <w:contextualSpacing/>
        <w:outlineLvl w:val="3"/>
        <w:rPr>
          <w:rFonts w:ascii="Arial" w:eastAsia="Times New Roman" w:hAnsi="Arial" w:cs="Arial"/>
          <w:b/>
          <w:color w:val="292B2C"/>
          <w:szCs w:val="22"/>
        </w:rPr>
      </w:pPr>
      <w:r w:rsidRPr="00EE7CFC">
        <w:rPr>
          <w:rFonts w:ascii="Arial" w:eastAsia="Times New Roman" w:hAnsi="Arial" w:cs="Arial"/>
          <w:b/>
          <w:color w:val="292B2C"/>
          <w:szCs w:val="22"/>
        </w:rPr>
        <w:t>Acknowledgement</w:t>
      </w:r>
    </w:p>
    <w:p w14:paraId="0FAF6C93" w14:textId="77777777" w:rsidR="00EE7CFC" w:rsidRDefault="00EE7CFC" w:rsidP="00EE7CFC">
      <w:pPr>
        <w:shd w:val="clear" w:color="auto" w:fill="FFFFFF"/>
        <w:spacing w:after="100" w:afterAutospacing="1"/>
        <w:contextualSpacing/>
        <w:rPr>
          <w:rFonts w:ascii="Arial" w:hAnsi="Arial" w:cs="Arial"/>
          <w:color w:val="292B2C"/>
          <w:sz w:val="22"/>
          <w:szCs w:val="22"/>
        </w:rPr>
      </w:pPr>
    </w:p>
    <w:p w14:paraId="57E50AA8" w14:textId="77777777" w:rsidR="00EE7CFC" w:rsidRPr="00EE7CFC" w:rsidRDefault="00EE7CFC" w:rsidP="00EE7CFC">
      <w:pPr>
        <w:shd w:val="clear" w:color="auto" w:fill="FFFFFF"/>
        <w:spacing w:after="100" w:afterAutospacing="1"/>
        <w:contextualSpacing/>
        <w:rPr>
          <w:rFonts w:ascii="Arial" w:hAnsi="Arial" w:cs="Arial"/>
          <w:color w:val="292B2C"/>
          <w:sz w:val="22"/>
          <w:szCs w:val="22"/>
        </w:rPr>
      </w:pPr>
      <w:r w:rsidRPr="00EE7CFC">
        <w:rPr>
          <w:rFonts w:ascii="Arial" w:hAnsi="Arial" w:cs="Arial"/>
          <w:color w:val="292B2C"/>
          <w:sz w:val="22"/>
          <w:szCs w:val="22"/>
        </w:rPr>
        <w:t>I verify that the samples were packaged by my person and that the samples comply with NCCAT biosafety and biohazard policies. </w:t>
      </w:r>
    </w:p>
    <w:p w14:paraId="08D6C546" w14:textId="77777777" w:rsidR="00EE7CFC" w:rsidRDefault="00EE7CFC" w:rsidP="00EE7CFC">
      <w:pPr>
        <w:shd w:val="clear" w:color="auto" w:fill="FFFFFF"/>
        <w:contextualSpacing/>
        <w:rPr>
          <w:rFonts w:ascii="Arial" w:eastAsia="Times New Roman" w:hAnsi="Arial" w:cs="Arial"/>
          <w:color w:val="292B2C"/>
          <w:sz w:val="22"/>
          <w:szCs w:val="22"/>
        </w:rPr>
      </w:pPr>
    </w:p>
    <w:p w14:paraId="325AB3AC" w14:textId="77777777" w:rsidR="00EE7CFC" w:rsidRDefault="00EE7CFC" w:rsidP="00EE7CFC">
      <w:pPr>
        <w:shd w:val="clear" w:color="auto" w:fill="FFFFFF"/>
        <w:contextualSpacing/>
        <w:rPr>
          <w:rFonts w:ascii="Arial" w:eastAsia="Times New Roman" w:hAnsi="Arial" w:cs="Arial"/>
          <w:color w:val="292B2C"/>
          <w:sz w:val="22"/>
          <w:szCs w:val="22"/>
        </w:rPr>
      </w:pPr>
    </w:p>
    <w:p w14:paraId="5CAB8B86" w14:textId="77777777" w:rsidR="00EE7CFC" w:rsidRPr="00EE7CFC" w:rsidRDefault="00EE7CFC" w:rsidP="00EE7CFC">
      <w:pPr>
        <w:shd w:val="clear" w:color="auto" w:fill="FFFFFF"/>
        <w:contextualSpacing/>
        <w:rPr>
          <w:rFonts w:ascii="Arial" w:eastAsia="Times New Roman" w:hAnsi="Arial" w:cs="Arial"/>
          <w:color w:val="292B2C"/>
          <w:sz w:val="22"/>
          <w:szCs w:val="22"/>
        </w:rPr>
      </w:pPr>
      <w:r w:rsidRPr="00EE7CFC">
        <w:rPr>
          <w:rFonts w:ascii="Arial" w:eastAsia="Times New Roman" w:hAnsi="Arial" w:cs="Arial"/>
          <w:color w:val="292B2C"/>
          <w:sz w:val="22"/>
          <w:szCs w:val="22"/>
        </w:rPr>
        <w:t>Signature</w:t>
      </w:r>
      <w:r>
        <w:rPr>
          <w:rFonts w:ascii="Arial" w:eastAsia="Times New Roman" w:hAnsi="Arial" w:cs="Arial"/>
          <w:color w:val="292B2C"/>
          <w:sz w:val="22"/>
          <w:szCs w:val="22"/>
        </w:rPr>
        <w:t>:</w:t>
      </w:r>
      <w:r w:rsidRPr="00EE7CFC">
        <w:rPr>
          <w:rFonts w:ascii="Arial" w:eastAsia="Times New Roman" w:hAnsi="Arial" w:cs="Arial"/>
          <w:color w:val="292B2C"/>
          <w:sz w:val="22"/>
          <w:szCs w:val="22"/>
        </w:rPr>
        <w:t> </w:t>
      </w:r>
      <w:r>
        <w:rPr>
          <w:rFonts w:ascii="Arial" w:eastAsia="Times New Roman" w:hAnsi="Arial" w:cs="Arial"/>
          <w:color w:val="292B2C"/>
          <w:sz w:val="22"/>
          <w:szCs w:val="22"/>
        </w:rPr>
        <w:tab/>
        <w:t xml:space="preserve">____________________________________     </w:t>
      </w:r>
      <w:r w:rsidRPr="00EE7CFC">
        <w:rPr>
          <w:rFonts w:ascii="Arial" w:eastAsia="Times New Roman" w:hAnsi="Arial" w:cs="Arial"/>
          <w:color w:val="292B2C"/>
          <w:sz w:val="22"/>
          <w:szCs w:val="22"/>
        </w:rPr>
        <w:t>Date</w:t>
      </w:r>
      <w:r>
        <w:rPr>
          <w:rFonts w:ascii="Arial" w:eastAsia="Times New Roman" w:hAnsi="Arial" w:cs="Arial"/>
          <w:color w:val="292B2C"/>
          <w:sz w:val="22"/>
          <w:szCs w:val="22"/>
        </w:rPr>
        <w:t>:  ________________</w:t>
      </w:r>
    </w:p>
    <w:p w14:paraId="3C147CCE" w14:textId="77777777" w:rsidR="00EE7CFC" w:rsidRPr="00EE7CFC" w:rsidRDefault="00EE7CFC">
      <w:pPr>
        <w:contextualSpacing/>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E7CFC">
        <w:rPr>
          <w:rFonts w:ascii="Arial" w:hAnsi="Arial" w:cs="Arial"/>
          <w:i/>
          <w:color w:val="808080" w:themeColor="background1" w:themeShade="80"/>
          <w:sz w:val="21"/>
          <w:szCs w:val="22"/>
        </w:rPr>
        <w:t>MM/DD/YYYY</w:t>
      </w:r>
      <w:r w:rsidRPr="00EE7CFC">
        <w:rPr>
          <w:rFonts w:ascii="Arial" w:hAnsi="Arial" w:cs="Arial"/>
          <w:i/>
          <w:sz w:val="22"/>
          <w:szCs w:val="22"/>
        </w:rPr>
        <w:tab/>
      </w:r>
    </w:p>
    <w:p w14:paraId="7904BE9A" w14:textId="77777777" w:rsidR="000668C2" w:rsidRPr="00EE7CFC" w:rsidRDefault="00EE7CFC">
      <w:pPr>
        <w:contextualSpacing/>
        <w:rPr>
          <w:rFonts w:ascii="Arial" w:hAnsi="Arial" w:cs="Arial"/>
          <w:sz w:val="22"/>
          <w:szCs w:val="22"/>
        </w:rPr>
      </w:pPr>
      <w:r>
        <w:rPr>
          <w:rFonts w:ascii="Arial" w:hAnsi="Arial" w:cs="Arial"/>
          <w:sz w:val="22"/>
          <w:szCs w:val="22"/>
        </w:rPr>
        <w:t xml:space="preserve">Print Name: </w:t>
      </w:r>
      <w:r>
        <w:rPr>
          <w:rFonts w:ascii="Arial" w:hAnsi="Arial" w:cs="Arial"/>
          <w:sz w:val="22"/>
          <w:szCs w:val="22"/>
        </w:rPr>
        <w:tab/>
        <w:t>____________________________________</w:t>
      </w:r>
    </w:p>
    <w:sectPr w:rsidR="000668C2" w:rsidRPr="00EE7CFC" w:rsidSect="00E86D9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35EE" w14:textId="77777777" w:rsidR="008E125F" w:rsidRDefault="008E125F" w:rsidP="00EE7CFC">
      <w:r>
        <w:separator/>
      </w:r>
    </w:p>
  </w:endnote>
  <w:endnote w:type="continuationSeparator" w:id="0">
    <w:p w14:paraId="4EAD1B25" w14:textId="77777777" w:rsidR="008E125F" w:rsidRDefault="008E125F" w:rsidP="00EE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315F" w14:textId="77777777" w:rsidR="008E125F" w:rsidRDefault="008E125F" w:rsidP="00EE7CFC">
      <w:r>
        <w:separator/>
      </w:r>
    </w:p>
  </w:footnote>
  <w:footnote w:type="continuationSeparator" w:id="0">
    <w:p w14:paraId="2D950ADB" w14:textId="77777777" w:rsidR="008E125F" w:rsidRDefault="008E125F" w:rsidP="00EE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65EB" w14:textId="77777777" w:rsidR="00EE7CFC" w:rsidRPr="00EE7CFC" w:rsidRDefault="00EE7CFC" w:rsidP="00EE7CFC">
    <w:pPr>
      <w:tabs>
        <w:tab w:val="left" w:pos="5747"/>
      </w:tabs>
      <w:spacing w:line="192" w:lineRule="auto"/>
      <w:contextualSpacing/>
      <w:rPr>
        <w:rFonts w:ascii="Avenir Next Medium" w:eastAsia="Times New Roman" w:hAnsi="Avenir Next Medium" w:cs="Arial"/>
        <w:color w:val="000000"/>
        <w:sz w:val="36"/>
        <w:szCs w:val="36"/>
      </w:rPr>
    </w:pPr>
    <w:r w:rsidRPr="00C9112D">
      <w:rPr>
        <w:rFonts w:ascii="Arial" w:hAnsi="Arial" w:cs="Arial"/>
        <w:noProof/>
        <w:sz w:val="22"/>
      </w:rPr>
      <w:drawing>
        <wp:anchor distT="0" distB="0" distL="114300" distR="114300" simplePos="0" relativeHeight="251659264" behindDoc="0" locked="0" layoutInCell="1" allowOverlap="1" wp14:anchorId="05C3C3DB" wp14:editId="423D5F42">
          <wp:simplePos x="0" y="0"/>
          <wp:positionH relativeFrom="column">
            <wp:posOffset>12065</wp:posOffset>
          </wp:positionH>
          <wp:positionV relativeFrom="paragraph">
            <wp:posOffset>-112395</wp:posOffset>
          </wp:positionV>
          <wp:extent cx="605790" cy="540385"/>
          <wp:effectExtent l="0" t="0" r="3810" b="0"/>
          <wp:wrapSquare wrapText="bothSides"/>
          <wp:docPr id="1" name="Picture 1" descr="/Users/edwardeng/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dwardeng/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7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12D">
      <w:rPr>
        <w:rFonts w:ascii="Arial" w:eastAsia="Times New Roman" w:hAnsi="Arial" w:cs="Arial"/>
        <w:b/>
        <w:bCs/>
        <w:color w:val="000000"/>
        <w:sz w:val="32"/>
        <w:szCs w:val="36"/>
      </w:rPr>
      <w:t xml:space="preserve"> </w:t>
    </w:r>
    <w:r w:rsidRPr="00EE7CFC">
      <w:rPr>
        <w:rFonts w:ascii="Avenir Next Medium" w:eastAsia="Times New Roman" w:hAnsi="Avenir Next Medium" w:cs="Arial"/>
        <w:color w:val="000000"/>
        <w:sz w:val="32"/>
        <w:szCs w:val="36"/>
      </w:rPr>
      <w:t xml:space="preserve">National Center for </w:t>
    </w:r>
    <w:r w:rsidRPr="00EE7CFC">
      <w:rPr>
        <w:rFonts w:ascii="Avenir Next Medium" w:eastAsia="Times New Roman" w:hAnsi="Avenir Next Medium" w:cs="Arial"/>
        <w:color w:val="000000"/>
        <w:sz w:val="36"/>
        <w:szCs w:val="36"/>
      </w:rPr>
      <w:tab/>
      <w:t xml:space="preserve">   </w:t>
    </w:r>
    <w:r w:rsidRPr="00EE7CFC">
      <w:rPr>
        <w:rFonts w:ascii="Avenir Next Medium" w:eastAsia="Times New Roman" w:hAnsi="Avenir Next Medium" w:cs="Arial"/>
        <w:color w:val="000000"/>
        <w:sz w:val="36"/>
        <w:szCs w:val="36"/>
      </w:rPr>
      <w:tab/>
      <w:t xml:space="preserve"> </w:t>
    </w:r>
    <w:r w:rsidRPr="00EE7CFC">
      <w:rPr>
        <w:rFonts w:ascii="Avenir Next Medium" w:eastAsia="Times New Roman" w:hAnsi="Avenir Next Medium" w:cs="Arial"/>
        <w:color w:val="000000"/>
        <w:sz w:val="36"/>
        <w:szCs w:val="36"/>
      </w:rPr>
      <w:tab/>
    </w:r>
  </w:p>
  <w:p w14:paraId="108EAA89" w14:textId="12C7ABCD" w:rsidR="00EE7CFC" w:rsidRPr="00EE7CFC" w:rsidRDefault="00EE7CFC" w:rsidP="00EE7CFC">
    <w:pPr>
      <w:spacing w:line="192" w:lineRule="auto"/>
      <w:contextualSpacing/>
      <w:rPr>
        <w:rFonts w:ascii="Arial" w:eastAsia="Times New Roman" w:hAnsi="Arial" w:cs="Arial"/>
        <w:b/>
        <w:bCs/>
        <w:color w:val="000000"/>
        <w:sz w:val="36"/>
        <w:szCs w:val="36"/>
      </w:rPr>
    </w:pPr>
    <w:r w:rsidRPr="00EE7CFC">
      <w:rPr>
        <w:rFonts w:ascii="Avenir Next Medium" w:eastAsia="Times New Roman" w:hAnsi="Avenir Next Medium" w:cs="Arial"/>
        <w:color w:val="000000"/>
        <w:sz w:val="32"/>
        <w:szCs w:val="36"/>
      </w:rPr>
      <w:t xml:space="preserve"> </w:t>
    </w:r>
    <w:proofErr w:type="spellStart"/>
    <w:r w:rsidRPr="00EE7CFC">
      <w:rPr>
        <w:rFonts w:ascii="Avenir Next Medium" w:eastAsia="Times New Roman" w:hAnsi="Avenir Next Medium" w:cs="Arial"/>
        <w:color w:val="000000"/>
        <w:sz w:val="32"/>
        <w:szCs w:val="36"/>
      </w:rPr>
      <w:t>CryoEM</w:t>
    </w:r>
    <w:proofErr w:type="spellEnd"/>
    <w:r w:rsidRPr="00EE7CFC">
      <w:rPr>
        <w:rFonts w:ascii="Avenir Next Medium" w:eastAsia="Times New Roman" w:hAnsi="Avenir Next Medium" w:cs="Arial"/>
        <w:color w:val="000000"/>
        <w:sz w:val="32"/>
        <w:szCs w:val="36"/>
      </w:rPr>
      <w:t xml:space="preserve"> Access and Training</w:t>
    </w:r>
    <w:r w:rsidRPr="00EE7CFC">
      <w:rPr>
        <w:rFonts w:ascii="Avenir Next Medium" w:eastAsia="Times New Roman" w:hAnsi="Avenir Next Medium" w:cs="Arial"/>
        <w:color w:val="000000"/>
        <w:sz w:val="32"/>
        <w:szCs w:val="36"/>
      </w:rPr>
      <w:tab/>
    </w:r>
    <w:proofErr w:type="gramStart"/>
    <w:r>
      <w:rPr>
        <w:rFonts w:ascii="Arial" w:eastAsia="Times New Roman" w:hAnsi="Arial" w:cs="Arial"/>
        <w:b/>
        <w:bCs/>
        <w:color w:val="000000"/>
        <w:sz w:val="32"/>
        <w:szCs w:val="36"/>
      </w:rPr>
      <w:tab/>
      <w:t xml:space="preserve">  </w:t>
    </w:r>
    <w:r>
      <w:rPr>
        <w:rFonts w:ascii="Arial" w:eastAsia="Times New Roman" w:hAnsi="Arial" w:cs="Arial"/>
        <w:b/>
        <w:bCs/>
        <w:color w:val="000000"/>
        <w:sz w:val="32"/>
        <w:szCs w:val="36"/>
      </w:rPr>
      <w:tab/>
    </w:r>
    <w:proofErr w:type="gramEnd"/>
    <w:r>
      <w:rPr>
        <w:rFonts w:ascii="Arial" w:eastAsia="Times New Roman" w:hAnsi="Arial" w:cs="Arial"/>
        <w:b/>
        <w:bCs/>
        <w:color w:val="000000"/>
        <w:sz w:val="32"/>
        <w:szCs w:val="36"/>
      </w:rPr>
      <w:t xml:space="preserve"> </w:t>
    </w:r>
    <w:r w:rsidR="00A72AAF">
      <w:rPr>
        <w:rFonts w:ascii="Arial" w:eastAsia="Times New Roman" w:hAnsi="Arial" w:cs="Arial"/>
        <w:b/>
        <w:bCs/>
        <w:color w:val="000000"/>
        <w:sz w:val="32"/>
        <w:szCs w:val="36"/>
      </w:rPr>
      <w:t xml:space="preserve">                </w:t>
    </w:r>
    <w:r w:rsidRPr="00CD4444">
      <w:rPr>
        <w:rFonts w:ascii="Arial" w:eastAsia="Times New Roman" w:hAnsi="Arial" w:cs="Arial"/>
        <w:bCs/>
        <w:color w:val="000000"/>
        <w:sz w:val="20"/>
        <w:szCs w:val="20"/>
      </w:rPr>
      <w:t>ver.</w:t>
    </w:r>
    <w:r>
      <w:rPr>
        <w:rFonts w:ascii="Arial" w:eastAsia="Times New Roman" w:hAnsi="Arial" w:cs="Arial"/>
        <w:bCs/>
        <w:color w:val="000000"/>
        <w:sz w:val="20"/>
        <w:szCs w:val="20"/>
      </w:rPr>
      <w:t xml:space="preserve"> 0.1</w:t>
    </w:r>
    <w:r w:rsidR="00042F6F">
      <w:rPr>
        <w:rFonts w:ascii="Arial" w:eastAsia="Times New Roman" w:hAnsi="Arial" w:cs="Arial"/>
        <w:bCs/>
        <w:color w:val="000000"/>
        <w:sz w:val="20"/>
        <w:szCs w:val="20"/>
      </w:rPr>
      <w:t>5</w:t>
    </w:r>
    <w:r>
      <w:rPr>
        <w:rFonts w:ascii="Arial" w:eastAsia="Times New Roman" w:hAnsi="Arial" w:cs="Arial"/>
        <w:bCs/>
        <w:color w:val="000000"/>
        <w:sz w:val="20"/>
        <w:szCs w:val="20"/>
      </w:rPr>
      <w:t>.20</w:t>
    </w:r>
    <w:r w:rsidR="00042F6F">
      <w:rPr>
        <w:rFonts w:ascii="Arial" w:eastAsia="Times New Roman" w:hAnsi="Arial" w:cs="Arial"/>
        <w:bCs/>
        <w:color w:val="000000"/>
        <w:sz w:val="20"/>
        <w:szCs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FC"/>
    <w:rsid w:val="00042F6F"/>
    <w:rsid w:val="00306CEE"/>
    <w:rsid w:val="003307F2"/>
    <w:rsid w:val="00390442"/>
    <w:rsid w:val="005A5754"/>
    <w:rsid w:val="00727813"/>
    <w:rsid w:val="00773C34"/>
    <w:rsid w:val="008167C9"/>
    <w:rsid w:val="008620E5"/>
    <w:rsid w:val="008E125F"/>
    <w:rsid w:val="00A72AAF"/>
    <w:rsid w:val="00E86D9E"/>
    <w:rsid w:val="00E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31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E7CF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CFC"/>
    <w:rPr>
      <w:rFonts w:ascii="Times New Roman" w:hAnsi="Times New Roman" w:cs="Times New Roman"/>
      <w:b/>
      <w:bCs/>
    </w:rPr>
  </w:style>
  <w:style w:type="paragraph" w:styleId="NormalWeb">
    <w:name w:val="Normal (Web)"/>
    <w:basedOn w:val="Normal"/>
    <w:uiPriority w:val="99"/>
    <w:semiHidden/>
    <w:unhideWhenUsed/>
    <w:rsid w:val="00EE7CF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E7CFC"/>
  </w:style>
  <w:style w:type="paragraph" w:styleId="Header">
    <w:name w:val="header"/>
    <w:basedOn w:val="Normal"/>
    <w:link w:val="HeaderChar"/>
    <w:uiPriority w:val="99"/>
    <w:unhideWhenUsed/>
    <w:rsid w:val="00EE7CFC"/>
    <w:pPr>
      <w:tabs>
        <w:tab w:val="center" w:pos="4680"/>
        <w:tab w:val="right" w:pos="9360"/>
      </w:tabs>
    </w:pPr>
  </w:style>
  <w:style w:type="character" w:customStyle="1" w:styleId="HeaderChar">
    <w:name w:val="Header Char"/>
    <w:basedOn w:val="DefaultParagraphFont"/>
    <w:link w:val="Header"/>
    <w:uiPriority w:val="99"/>
    <w:rsid w:val="00EE7CFC"/>
  </w:style>
  <w:style w:type="paragraph" w:styleId="Footer">
    <w:name w:val="footer"/>
    <w:basedOn w:val="Normal"/>
    <w:link w:val="FooterChar"/>
    <w:uiPriority w:val="99"/>
    <w:unhideWhenUsed/>
    <w:rsid w:val="00EE7CFC"/>
    <w:pPr>
      <w:tabs>
        <w:tab w:val="center" w:pos="4680"/>
        <w:tab w:val="right" w:pos="9360"/>
      </w:tabs>
    </w:pPr>
  </w:style>
  <w:style w:type="character" w:customStyle="1" w:styleId="FooterChar">
    <w:name w:val="Footer Char"/>
    <w:basedOn w:val="DefaultParagraphFont"/>
    <w:link w:val="Footer"/>
    <w:uiPriority w:val="99"/>
    <w:rsid w:val="00EE7CFC"/>
  </w:style>
  <w:style w:type="character" w:styleId="Hyperlink">
    <w:name w:val="Hyperlink"/>
    <w:basedOn w:val="DefaultParagraphFont"/>
    <w:uiPriority w:val="99"/>
    <w:unhideWhenUsed/>
    <w:rsid w:val="00042F6F"/>
    <w:rPr>
      <w:color w:val="0563C1" w:themeColor="hyperlink"/>
      <w:u w:val="single"/>
    </w:rPr>
  </w:style>
  <w:style w:type="character" w:styleId="UnresolvedMention">
    <w:name w:val="Unresolved Mention"/>
    <w:basedOn w:val="DefaultParagraphFont"/>
    <w:uiPriority w:val="99"/>
    <w:rsid w:val="0004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5755">
      <w:bodyDiv w:val="1"/>
      <w:marLeft w:val="0"/>
      <w:marRight w:val="0"/>
      <w:marTop w:val="0"/>
      <w:marBottom w:val="0"/>
      <w:divBdr>
        <w:top w:val="none" w:sz="0" w:space="0" w:color="auto"/>
        <w:left w:val="none" w:sz="0" w:space="0" w:color="auto"/>
        <w:bottom w:val="none" w:sz="0" w:space="0" w:color="auto"/>
        <w:right w:val="none" w:sz="0" w:space="0" w:color="auto"/>
      </w:divBdr>
      <w:divsChild>
        <w:div w:id="1935361505">
          <w:marLeft w:val="0"/>
          <w:marRight w:val="0"/>
          <w:marTop w:val="0"/>
          <w:marBottom w:val="0"/>
          <w:divBdr>
            <w:top w:val="none" w:sz="0" w:space="0" w:color="auto"/>
            <w:left w:val="none" w:sz="0" w:space="0" w:color="auto"/>
            <w:bottom w:val="none" w:sz="0" w:space="0" w:color="auto"/>
            <w:right w:val="none" w:sz="0" w:space="0" w:color="auto"/>
          </w:divBdr>
          <w:divsChild>
            <w:div w:id="1503665110">
              <w:marLeft w:val="-225"/>
              <w:marRight w:val="-225"/>
              <w:marTop w:val="0"/>
              <w:marBottom w:val="0"/>
              <w:divBdr>
                <w:top w:val="none" w:sz="0" w:space="0" w:color="auto"/>
                <w:left w:val="none" w:sz="0" w:space="0" w:color="auto"/>
                <w:bottom w:val="none" w:sz="0" w:space="0" w:color="auto"/>
                <w:right w:val="none" w:sz="0" w:space="0" w:color="auto"/>
              </w:divBdr>
              <w:divsChild>
                <w:div w:id="859203947">
                  <w:marLeft w:val="0"/>
                  <w:marRight w:val="0"/>
                  <w:marTop w:val="0"/>
                  <w:marBottom w:val="0"/>
                  <w:divBdr>
                    <w:top w:val="none" w:sz="0" w:space="0" w:color="auto"/>
                    <w:left w:val="none" w:sz="0" w:space="0" w:color="auto"/>
                    <w:bottom w:val="none" w:sz="0" w:space="0" w:color="auto"/>
                    <w:right w:val="none" w:sz="0" w:space="0" w:color="auto"/>
                  </w:divBdr>
                </w:div>
              </w:divsChild>
            </w:div>
            <w:div w:id="1850098662">
              <w:marLeft w:val="-225"/>
              <w:marRight w:val="-225"/>
              <w:marTop w:val="0"/>
              <w:marBottom w:val="0"/>
              <w:divBdr>
                <w:top w:val="none" w:sz="0" w:space="0" w:color="auto"/>
                <w:left w:val="none" w:sz="0" w:space="0" w:color="auto"/>
                <w:bottom w:val="none" w:sz="0" w:space="0" w:color="auto"/>
                <w:right w:val="none" w:sz="0" w:space="0" w:color="auto"/>
              </w:divBdr>
            </w:div>
          </w:divsChild>
        </w:div>
        <w:div w:id="81072831">
          <w:marLeft w:val="0"/>
          <w:marRight w:val="0"/>
          <w:marTop w:val="0"/>
          <w:marBottom w:val="0"/>
          <w:divBdr>
            <w:top w:val="none" w:sz="0" w:space="0" w:color="auto"/>
            <w:left w:val="none" w:sz="0" w:space="0" w:color="auto"/>
            <w:bottom w:val="none" w:sz="0" w:space="0" w:color="auto"/>
            <w:right w:val="none" w:sz="0" w:space="0" w:color="auto"/>
          </w:divBdr>
          <w:divsChild>
            <w:div w:id="1643462564">
              <w:marLeft w:val="0"/>
              <w:marRight w:val="0"/>
              <w:marTop w:val="0"/>
              <w:marBottom w:val="0"/>
              <w:divBdr>
                <w:top w:val="none" w:sz="0" w:space="0" w:color="auto"/>
                <w:left w:val="none" w:sz="0" w:space="0" w:color="auto"/>
                <w:bottom w:val="none" w:sz="0" w:space="0" w:color="auto"/>
                <w:right w:val="none" w:sz="0" w:space="0" w:color="auto"/>
              </w:divBdr>
              <w:divsChild>
                <w:div w:id="550116320">
                  <w:marLeft w:val="-225"/>
                  <w:marRight w:val="-225"/>
                  <w:marTop w:val="0"/>
                  <w:marBottom w:val="0"/>
                  <w:divBdr>
                    <w:top w:val="none" w:sz="0" w:space="0" w:color="auto"/>
                    <w:left w:val="none" w:sz="0" w:space="0" w:color="auto"/>
                    <w:bottom w:val="none" w:sz="0" w:space="0" w:color="auto"/>
                    <w:right w:val="none" w:sz="0" w:space="0" w:color="auto"/>
                  </w:divBdr>
                  <w:divsChild>
                    <w:div w:id="1426073892">
                      <w:marLeft w:val="0"/>
                      <w:marRight w:val="0"/>
                      <w:marTop w:val="0"/>
                      <w:marBottom w:val="0"/>
                      <w:divBdr>
                        <w:top w:val="none" w:sz="0" w:space="0" w:color="auto"/>
                        <w:left w:val="none" w:sz="0" w:space="0" w:color="auto"/>
                        <w:bottom w:val="none" w:sz="0" w:space="0" w:color="auto"/>
                        <w:right w:val="none" w:sz="0" w:space="0" w:color="auto"/>
                      </w:divBdr>
                    </w:div>
                    <w:div w:id="1505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nysbc.org"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nccatuseroffice@nysbc.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 Eng</cp:lastModifiedBy>
  <cp:revision>3</cp:revision>
  <dcterms:created xsi:type="dcterms:W3CDTF">2018-09-21T16:10:00Z</dcterms:created>
  <dcterms:modified xsi:type="dcterms:W3CDTF">2020-04-03T14:47:00Z</dcterms:modified>
</cp:coreProperties>
</file>